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FC" w:rsidRPr="00244A72" w:rsidRDefault="00E911FC" w:rsidP="00E911FC">
      <w:pPr>
        <w:pStyle w:val="Standard"/>
        <w:spacing w:after="20"/>
        <w:jc w:val="center"/>
        <w:rPr>
          <w:rFonts w:cs="Times New Roman"/>
          <w:sz w:val="44"/>
        </w:rPr>
      </w:pPr>
      <w:r w:rsidRPr="00244A72">
        <w:rPr>
          <w:rFonts w:cs="Times New Roman"/>
          <w:sz w:val="44"/>
        </w:rPr>
        <w:t>Slovenská technická univerzita</w:t>
      </w:r>
    </w:p>
    <w:p w:rsidR="00E911FC" w:rsidRPr="00244A72" w:rsidRDefault="00E911FC" w:rsidP="00E911FC">
      <w:pPr>
        <w:pStyle w:val="Standard"/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Fakulta informatiky a informačných technológií</w:t>
      </w:r>
    </w:p>
    <w:p w:rsidR="00E911FC" w:rsidRPr="00244A72" w:rsidRDefault="00E911FC" w:rsidP="00E911FC">
      <w:pPr>
        <w:pStyle w:val="Standard"/>
        <w:pBdr>
          <w:bottom w:val="single" w:sz="6" w:space="1" w:color="00000A"/>
        </w:pBdr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Ilkovičova 3, 842 16 Bratislava 4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Zápisnica z</w:t>
      </w:r>
      <w:r w:rsidR="001F0035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o</w:t>
      </w: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 xml:space="preserve"> </w:t>
      </w:r>
      <w:r w:rsidR="00C65AAF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1</w:t>
      </w:r>
      <w:r w:rsidR="00BD1898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7</w:t>
      </w: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. stretnutia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 5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Študijný program</w:t>
      </w:r>
      <w:r w:rsidRPr="00244A72">
        <w:rPr>
          <w:rFonts w:cs="Times New Roman"/>
        </w:rPr>
        <w:t>: Počítačové a komunikačné systémy a siete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Vedúci projektu:</w:t>
      </w:r>
      <w:r w:rsidRPr="00244A72">
        <w:rPr>
          <w:rFonts w:cs="Times New Roman"/>
        </w:rPr>
        <w:t xml:space="preserve"> Ing. Peter Jombík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Akademický rok:</w:t>
      </w:r>
      <w:r w:rsidRPr="00244A72">
        <w:rPr>
          <w:rFonts w:cs="Times New Roman"/>
        </w:rPr>
        <w:t xml:space="preserve"> 2012/13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E-mail:</w:t>
      </w:r>
      <w:r w:rsidRPr="00244A72">
        <w:rPr>
          <w:rFonts w:cs="Times New Roman"/>
        </w:rPr>
        <w:t xml:space="preserve"> fiit.tim05@gmail.com</w:t>
      </w:r>
    </w:p>
    <w:p w:rsidR="00E911FC" w:rsidRPr="00244A72" w:rsidRDefault="00E911FC" w:rsidP="00E911FC">
      <w:pPr>
        <w:pStyle w:val="Default"/>
        <w:rPr>
          <w:rFonts w:ascii="Times New Roman" w:hAnsi="Times New Roman" w:cs="Times New Roman"/>
          <w:lang w:val="sk-SK"/>
        </w:rPr>
      </w:pPr>
      <w:r w:rsidRPr="00244A72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 xml:space="preserve">Zápisnica č. </w:t>
      </w:r>
      <w:r w:rsidR="00C65AAF">
        <w:rPr>
          <w:rFonts w:ascii="Times New Roman" w:hAnsi="Times New Roman" w:cs="Times New Roman"/>
          <w:b/>
          <w:bCs/>
          <w:sz w:val="32"/>
          <w:szCs w:val="32"/>
          <w:lang w:val="sk-SK"/>
        </w:rPr>
        <w:t>1</w:t>
      </w:r>
      <w:r w:rsidR="00BD1898">
        <w:rPr>
          <w:rFonts w:ascii="Times New Roman" w:hAnsi="Times New Roman" w:cs="Times New Roman"/>
          <w:b/>
          <w:bCs/>
          <w:sz w:val="32"/>
          <w:szCs w:val="32"/>
          <w:lang w:val="sk-SK"/>
        </w:rPr>
        <w:t>7</w:t>
      </w:r>
    </w:p>
    <w:p w:rsidR="00E911FC" w:rsidRPr="00244A72" w:rsidRDefault="00E911FC" w:rsidP="00E911FC">
      <w:pPr>
        <w:rPr>
          <w:rFonts w:ascii="Times New Roman" w:hAnsi="Times New Roman"/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25"/>
        <w:gridCol w:w="709"/>
        <w:gridCol w:w="1560"/>
        <w:gridCol w:w="3401"/>
        <w:gridCol w:w="1844"/>
        <w:gridCol w:w="850"/>
      </w:tblGrid>
      <w:tr w:rsidR="005046E7" w:rsidRPr="00D76E07" w:rsidTr="009D2DEA">
        <w:tc>
          <w:tcPr>
            <w:tcW w:w="1525" w:type="dxa"/>
            <w:shd w:val="clear" w:color="auto" w:fill="EEECE1"/>
          </w:tcPr>
          <w:p w:rsidR="005046E7" w:rsidRPr="00D76E07" w:rsidRDefault="005046E7" w:rsidP="009D2DEA">
            <w:pPr>
              <w:tabs>
                <w:tab w:val="left" w:pos="7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Stretnutie č.</w:t>
            </w: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5046E7" w:rsidRPr="00D76E07" w:rsidRDefault="00A90DE0" w:rsidP="00BD1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</w:t>
            </w:r>
            <w:r w:rsidR="00BD1898">
              <w:rPr>
                <w:rFonts w:ascii="Times New Roman" w:hAnsi="Times New Roman"/>
                <w:sz w:val="24"/>
                <w:szCs w:val="24"/>
                <w:lang w:val="sk-SK"/>
              </w:rPr>
              <w:t>7</w:t>
            </w:r>
          </w:p>
        </w:tc>
        <w:tc>
          <w:tcPr>
            <w:tcW w:w="1560" w:type="dxa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Vedú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ci tímu: </w:t>
            </w:r>
          </w:p>
        </w:tc>
        <w:tc>
          <w:tcPr>
            <w:tcW w:w="3401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Ing. Peter Jombík</w:t>
            </w:r>
          </w:p>
        </w:tc>
        <w:tc>
          <w:tcPr>
            <w:tcW w:w="269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5046E7" w:rsidRPr="00D76E07" w:rsidTr="009D2DEA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5046E7" w:rsidRPr="00D76E07" w:rsidRDefault="001F0035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Dizajn a implementácia častí systému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BD1898" w:rsidP="00B71B5B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22</w:t>
            </w:r>
            <w:r w:rsidR="00A90DE0">
              <w:rPr>
                <w:rFonts w:ascii="Times New Roman" w:hAnsi="Times New Roman"/>
                <w:lang w:val="sk-SK"/>
              </w:rPr>
              <w:t>.</w:t>
            </w:r>
            <w:r w:rsidR="00883CED">
              <w:rPr>
                <w:rFonts w:ascii="Times New Roman" w:hAnsi="Times New Roman"/>
                <w:lang w:val="sk-SK"/>
              </w:rPr>
              <w:t>0</w:t>
            </w:r>
            <w:r w:rsidR="00B71B5B">
              <w:rPr>
                <w:rFonts w:ascii="Times New Roman" w:hAnsi="Times New Roman"/>
                <w:lang w:val="sk-SK"/>
              </w:rPr>
              <w:t>4</w:t>
            </w:r>
            <w:r w:rsidR="001C2FED">
              <w:rPr>
                <w:rFonts w:ascii="Times New Roman" w:hAnsi="Times New Roman"/>
                <w:lang w:val="sk-SK"/>
              </w:rPr>
              <w:t>.2013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Sanja Marković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D61B1A" w:rsidP="001C2FED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15:50 - 17:00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D61B1A" w:rsidP="00D66094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Laboratórium spoločnosti Molpir - Funtoro labák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Rastislav Bencel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9D2DEA">
        <w:tblPrEx>
          <w:tblLook w:val="000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Vypracova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l:</w:t>
            </w:r>
          </w:p>
        </w:tc>
        <w:tc>
          <w:tcPr>
            <w:tcW w:w="4961" w:type="dxa"/>
            <w:gridSpan w:val="2"/>
          </w:tcPr>
          <w:p w:rsidR="005046E7" w:rsidRPr="00D76E07" w:rsidRDefault="00B71B5B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</w:tbl>
    <w:p w:rsidR="00E911FC" w:rsidRPr="00244A72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  <w:t>Priebeh stretnutia</w:t>
      </w:r>
    </w:p>
    <w:p w:rsidR="001F0035" w:rsidRDefault="001F0035" w:rsidP="001F0035">
      <w:pPr>
        <w:pStyle w:val="ListParagraph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B71B5B" w:rsidRPr="00B71B5B" w:rsidRDefault="00B71B5B" w:rsidP="00B71B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Diskusia o štruktúre, dizajne a funkcionalite </w:t>
      </w:r>
      <w:r w:rsidRPr="001F0035">
        <w:rPr>
          <w:rFonts w:ascii="Times New Roman" w:hAnsi="Times New Roman"/>
          <w:bCs/>
          <w:color w:val="000000"/>
          <w:sz w:val="24"/>
          <w:szCs w:val="24"/>
          <w:lang w:val="sk-SK"/>
        </w:rPr>
        <w:t>aplikácie</w:t>
      </w:r>
    </w:p>
    <w:p w:rsidR="00E56E34" w:rsidRDefault="00E56E34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Diskusia o</w:t>
      </w:r>
      <w:r w:rsidR="00A4491D">
        <w:rPr>
          <w:rFonts w:ascii="Times New Roman" w:hAnsi="Times New Roman"/>
          <w:bCs/>
          <w:color w:val="000000"/>
          <w:sz w:val="24"/>
          <w:szCs w:val="24"/>
          <w:lang w:val="sk-SK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štruktúre</w:t>
      </w:r>
      <w:r w:rsidR="00A4491D">
        <w:rPr>
          <w:rFonts w:ascii="Times New Roman" w:hAnsi="Times New Roman"/>
          <w:bCs/>
          <w:color w:val="000000"/>
          <w:sz w:val="24"/>
          <w:szCs w:val="24"/>
          <w:lang w:val="sk-SK"/>
        </w:rPr>
        <w:t>, dizajne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a funkcionalite webového portálu</w:t>
      </w:r>
    </w:p>
    <w:p w:rsidR="00B71B5B" w:rsidRPr="001C2FED" w:rsidRDefault="00B71B5B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Testovanie </w:t>
      </w:r>
      <w:r w:rsidRPr="001F0035">
        <w:rPr>
          <w:rFonts w:ascii="Times New Roman" w:hAnsi="Times New Roman"/>
          <w:bCs/>
          <w:color w:val="000000"/>
          <w:sz w:val="24"/>
          <w:szCs w:val="24"/>
          <w:lang w:val="sk-SK"/>
        </w:rPr>
        <w:t>aplikácie</w:t>
      </w:r>
    </w:p>
    <w:p w:rsid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Zvolenie zapisovateľa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</w:t>
      </w:r>
      <w:r w:rsidR="00B71B5B" w:rsidRPr="00D76E07">
        <w:rPr>
          <w:rFonts w:ascii="Times New Roman" w:hAnsi="Times New Roman"/>
          <w:sz w:val="24"/>
          <w:szCs w:val="24"/>
          <w:lang w:val="sk-SK"/>
        </w:rPr>
        <w:t>Nenad Pavlović</w:t>
      </w:r>
    </w:p>
    <w:p w:rsid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Pridelenie úloh na ďalšie stretnutie</w:t>
      </w:r>
    </w:p>
    <w:p w:rsidR="00E911FC" w:rsidRPr="008D53C8" w:rsidRDefault="001C2FED" w:rsidP="00E911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Dohodnutie si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ďalšieho stretnutia - Pondelok </w:t>
      </w:r>
      <w:r w:rsidR="002274CC">
        <w:rPr>
          <w:rFonts w:ascii="Times New Roman" w:hAnsi="Times New Roman"/>
          <w:bCs/>
          <w:color w:val="000000"/>
          <w:sz w:val="24"/>
          <w:szCs w:val="24"/>
          <w:lang w:val="sk-SK"/>
        </w:rPr>
        <w:t>2</w:t>
      </w:r>
      <w:r w:rsidR="00BD1898">
        <w:rPr>
          <w:rFonts w:ascii="Times New Roman" w:hAnsi="Times New Roman"/>
          <w:bCs/>
          <w:color w:val="000000"/>
          <w:sz w:val="24"/>
          <w:szCs w:val="24"/>
          <w:lang w:val="sk-SK"/>
        </w:rPr>
        <w:t>9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.</w:t>
      </w:r>
      <w:r w:rsidR="00883CED">
        <w:rPr>
          <w:rFonts w:ascii="Times New Roman" w:hAnsi="Times New Roman"/>
          <w:bCs/>
          <w:color w:val="000000"/>
          <w:sz w:val="24"/>
          <w:szCs w:val="24"/>
          <w:lang w:val="sk-SK"/>
        </w:rPr>
        <w:t>0</w:t>
      </w:r>
      <w:r w:rsidR="00B71B5B">
        <w:rPr>
          <w:rFonts w:ascii="Times New Roman" w:hAnsi="Times New Roman"/>
          <w:bCs/>
          <w:color w:val="000000"/>
          <w:sz w:val="24"/>
          <w:szCs w:val="24"/>
          <w:lang w:val="sk-SK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.2013</w:t>
      </w: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Vyhodnotenie úloh z predchádzajúceho stretnutia</w:t>
      </w:r>
    </w:p>
    <w:p w:rsidR="00E911FC" w:rsidRPr="001C2FED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úloh, ktoré mali byť splnené do dnešného stretnutia. V poslednom stĺpci je uvedený stav splanenie jednotlivých úloh. </w:t>
      </w:r>
    </w:p>
    <w:tbl>
      <w:tblPr>
        <w:tblStyle w:val="Svetlpodfarbenie10"/>
        <w:tblW w:w="9464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601"/>
        <w:gridCol w:w="1390"/>
        <w:gridCol w:w="1488"/>
        <w:gridCol w:w="1985"/>
      </w:tblGrid>
      <w:tr w:rsidR="00D84311" w:rsidRPr="00C7593D" w:rsidTr="004033C4">
        <w:trPr>
          <w:cnfStyle w:val="1000000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</w:tr>
      <w:tr w:rsidR="00D84311" w:rsidRPr="00C7593D" w:rsidTr="004033C4">
        <w:trPr>
          <w:cnfStyle w:val="0000001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D84311" w:rsidRPr="00C7593D" w:rsidRDefault="00D84311" w:rsidP="004033C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D84311" w:rsidRPr="00C7593D" w:rsidRDefault="00BD1898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22.04.2013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D84311" w:rsidRPr="00C7593D" w:rsidRDefault="00BD1898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29.04.2013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D84311" w:rsidRPr="00C7593D" w:rsidTr="004033C4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dizajnu – web portál, aplikácia</w:t>
            </w:r>
          </w:p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D84311" w:rsidRPr="00C7593D" w:rsidRDefault="00BD1898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22.04.2013</w:t>
            </w:r>
          </w:p>
        </w:tc>
        <w:tc>
          <w:tcPr>
            <w:tcW w:w="1488" w:type="dxa"/>
            <w:vAlign w:val="center"/>
          </w:tcPr>
          <w:p w:rsidR="00D84311" w:rsidRPr="00C7593D" w:rsidRDefault="00BD1898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29.04.2013</w:t>
            </w:r>
          </w:p>
        </w:tc>
        <w:tc>
          <w:tcPr>
            <w:tcW w:w="1985" w:type="dxa"/>
            <w:vAlign w:val="center"/>
          </w:tcPr>
          <w:p w:rsidR="00D84311" w:rsidRPr="00C7593D" w:rsidRDefault="00D84311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</w:tr>
      <w:tr w:rsidR="00D84311" w:rsidRPr="00C7593D" w:rsidTr="004033C4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webového portálu</w:t>
            </w:r>
          </w:p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D84311" w:rsidRPr="00C7593D" w:rsidRDefault="00BD1898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22.04.2013</w:t>
            </w:r>
          </w:p>
        </w:tc>
        <w:tc>
          <w:tcPr>
            <w:tcW w:w="1488" w:type="dxa"/>
            <w:vAlign w:val="center"/>
          </w:tcPr>
          <w:p w:rsidR="00D84311" w:rsidRPr="00C7593D" w:rsidRDefault="00BD1898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29.04.2013</w:t>
            </w:r>
          </w:p>
        </w:tc>
        <w:tc>
          <w:tcPr>
            <w:tcW w:w="1985" w:type="dxa"/>
            <w:vAlign w:val="center"/>
          </w:tcPr>
          <w:p w:rsidR="00D84311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Čerňan,</w:t>
            </w:r>
          </w:p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D84311" w:rsidRPr="00C7593D" w:rsidTr="004033C4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PHP serveru</w:t>
            </w: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D84311" w:rsidRPr="00C7593D" w:rsidRDefault="00BD1898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22.04.2013</w:t>
            </w:r>
          </w:p>
        </w:tc>
        <w:tc>
          <w:tcPr>
            <w:tcW w:w="1488" w:type="dxa"/>
            <w:vAlign w:val="center"/>
          </w:tcPr>
          <w:p w:rsidR="00D84311" w:rsidRPr="00C7593D" w:rsidRDefault="00BD1898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29.04.2013</w:t>
            </w:r>
          </w:p>
        </w:tc>
        <w:tc>
          <w:tcPr>
            <w:tcW w:w="1985" w:type="dxa"/>
            <w:vAlign w:val="center"/>
          </w:tcPr>
          <w:p w:rsidR="00D84311" w:rsidRPr="00C7593D" w:rsidRDefault="00D84311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</w:tr>
      <w:tr w:rsidR="00D84311" w:rsidRPr="00C7593D" w:rsidTr="004033C4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Android aplikácie</w:t>
            </w: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D84311" w:rsidRPr="00C7593D" w:rsidRDefault="00BD1898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22.04.2013</w:t>
            </w:r>
          </w:p>
        </w:tc>
        <w:tc>
          <w:tcPr>
            <w:tcW w:w="1488" w:type="dxa"/>
            <w:vAlign w:val="center"/>
          </w:tcPr>
          <w:p w:rsidR="00D84311" w:rsidRPr="00C7593D" w:rsidRDefault="00BD1898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29.04.2013</w:t>
            </w:r>
          </w:p>
        </w:tc>
        <w:tc>
          <w:tcPr>
            <w:tcW w:w="1985" w:type="dxa"/>
            <w:vAlign w:val="center"/>
          </w:tcPr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</w:tr>
    </w:tbl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D84311" w:rsidRDefault="00D84311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D84311" w:rsidRDefault="00D84311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333333"/>
          <w:sz w:val="20"/>
          <w:szCs w:val="20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 w:rsidRPr="00244A72">
        <w:rPr>
          <w:rFonts w:ascii="Times New Roman" w:hAnsi="Times New Roman"/>
          <w:color w:val="333333"/>
          <w:sz w:val="20"/>
          <w:szCs w:val="20"/>
          <w:lang w:val="sk-SK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val="sk-SK"/>
        </w:rPr>
        <w:t>Rozdelenie a pridelenie jednotlivých úloh členom tímu</w:t>
      </w:r>
    </w:p>
    <w:p w:rsidR="00E911FC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Style w:val="Svetlpodfarbenie10"/>
        <w:tblW w:w="9464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601"/>
        <w:gridCol w:w="1390"/>
        <w:gridCol w:w="1488"/>
        <w:gridCol w:w="1985"/>
      </w:tblGrid>
      <w:tr w:rsidR="00C7593D" w:rsidRPr="00C7593D" w:rsidTr="009D688E">
        <w:trPr>
          <w:cnfStyle w:val="1000000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</w:tr>
      <w:tr w:rsidR="00C7593D" w:rsidRPr="00C7593D" w:rsidTr="009D688E">
        <w:trPr>
          <w:cnfStyle w:val="0000001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D84311" w:rsidRDefault="00BD1898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22.04.2013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D84311" w:rsidRDefault="00BD1898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29.04.2013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A0702E" w:rsidRPr="00C7593D" w:rsidRDefault="00A0702E" w:rsidP="00A0702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dizajnu – web portál, aplikácia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D84311" w:rsidRDefault="00BD1898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22.04.2013</w:t>
            </w:r>
          </w:p>
        </w:tc>
        <w:tc>
          <w:tcPr>
            <w:tcW w:w="1488" w:type="dxa"/>
            <w:vAlign w:val="center"/>
          </w:tcPr>
          <w:p w:rsidR="00C7593D" w:rsidRPr="00D84311" w:rsidRDefault="00BD1898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29.04.2013</w:t>
            </w:r>
          </w:p>
        </w:tc>
        <w:tc>
          <w:tcPr>
            <w:tcW w:w="1985" w:type="dxa"/>
            <w:vAlign w:val="center"/>
          </w:tcPr>
          <w:p w:rsidR="00C7593D" w:rsidRPr="00C7593D" w:rsidRDefault="00C7593D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A0702E" w:rsidRPr="00C7593D" w:rsidRDefault="00A0702E" w:rsidP="00A0702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webového portálu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D84311" w:rsidRDefault="00BD1898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22.04.2013</w:t>
            </w:r>
          </w:p>
        </w:tc>
        <w:tc>
          <w:tcPr>
            <w:tcW w:w="1488" w:type="dxa"/>
            <w:vAlign w:val="center"/>
          </w:tcPr>
          <w:p w:rsidR="00C7593D" w:rsidRPr="00D84311" w:rsidRDefault="00BD1898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29.04.2013</w:t>
            </w:r>
          </w:p>
        </w:tc>
        <w:tc>
          <w:tcPr>
            <w:tcW w:w="1985" w:type="dxa"/>
            <w:vAlign w:val="center"/>
          </w:tcPr>
          <w:p w:rsidR="00564C11" w:rsidRDefault="00564C1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Čerňan,</w:t>
            </w:r>
          </w:p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PHP serveru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D84311" w:rsidRDefault="00BD1898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22.04.2013</w:t>
            </w:r>
          </w:p>
        </w:tc>
        <w:tc>
          <w:tcPr>
            <w:tcW w:w="1488" w:type="dxa"/>
            <w:vAlign w:val="center"/>
          </w:tcPr>
          <w:p w:rsidR="00C7593D" w:rsidRPr="00D84311" w:rsidRDefault="00BD1898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29.04.2013</w:t>
            </w:r>
          </w:p>
        </w:tc>
        <w:tc>
          <w:tcPr>
            <w:tcW w:w="1985" w:type="dxa"/>
            <w:vAlign w:val="center"/>
          </w:tcPr>
          <w:p w:rsidR="00337FB8" w:rsidRPr="00C7593D" w:rsidRDefault="00C7593D" w:rsidP="008B2087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Android aplikácie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D84311" w:rsidRDefault="00BD1898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22.04.2013</w:t>
            </w:r>
          </w:p>
        </w:tc>
        <w:tc>
          <w:tcPr>
            <w:tcW w:w="1488" w:type="dxa"/>
            <w:vAlign w:val="center"/>
          </w:tcPr>
          <w:p w:rsidR="00C7593D" w:rsidRPr="00D84311" w:rsidRDefault="00BD1898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29.04.2013</w:t>
            </w:r>
          </w:p>
        </w:tc>
        <w:tc>
          <w:tcPr>
            <w:tcW w:w="1985" w:type="dxa"/>
            <w:vAlign w:val="center"/>
          </w:tcPr>
          <w:p w:rsidR="00337FB8" w:rsidRPr="00C7593D" w:rsidRDefault="00337FB8" w:rsidP="008B208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</w:tr>
    </w:tbl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Zá</w:t>
      </w:r>
      <w:r w:rsidRPr="00D76E07">
        <w:rPr>
          <w:rFonts w:ascii="Times New Roman" w:hAnsi="Times New Roman"/>
          <w:b/>
          <w:sz w:val="28"/>
          <w:szCs w:val="28"/>
          <w:lang w:val="sk-SK"/>
        </w:rPr>
        <w:t>ver</w:t>
      </w:r>
    </w:p>
    <w:p w:rsidR="006E26B5" w:rsidRDefault="00337FB8" w:rsidP="00E911FC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 stretnutí sme</w:t>
      </w:r>
      <w:r w:rsidR="00EB651C">
        <w:rPr>
          <w:rFonts w:ascii="Times New Roman" w:hAnsi="Times New Roman"/>
          <w:sz w:val="24"/>
          <w:szCs w:val="24"/>
          <w:lang w:val="sk-SK"/>
        </w:rPr>
        <w:t xml:space="preserve"> oboznámili vedúceho tímového projektu o tom </w:t>
      </w:r>
      <w:r w:rsidR="00AA1497">
        <w:rPr>
          <w:rFonts w:ascii="Times New Roman" w:hAnsi="Times New Roman"/>
          <w:sz w:val="24"/>
          <w:szCs w:val="24"/>
          <w:lang w:val="sk-SK"/>
        </w:rPr>
        <w:t>č</w:t>
      </w:r>
      <w:r w:rsidR="001F0035">
        <w:rPr>
          <w:rFonts w:ascii="Times New Roman" w:hAnsi="Times New Roman"/>
          <w:sz w:val="24"/>
          <w:szCs w:val="24"/>
          <w:lang w:val="sk-SK"/>
        </w:rPr>
        <w:t>o sme zatiaľ</w:t>
      </w:r>
      <w:r w:rsidR="00EB651C">
        <w:rPr>
          <w:rFonts w:ascii="Times New Roman" w:hAnsi="Times New Roman"/>
          <w:sz w:val="24"/>
          <w:szCs w:val="24"/>
          <w:lang w:val="sk-SK"/>
        </w:rPr>
        <w:t xml:space="preserve"> urobili. D</w:t>
      </w:r>
      <w:r>
        <w:rPr>
          <w:rFonts w:ascii="Times New Roman" w:hAnsi="Times New Roman"/>
          <w:sz w:val="24"/>
          <w:szCs w:val="24"/>
          <w:lang w:val="sk-SK"/>
        </w:rPr>
        <w:t xml:space="preserve">iskutovali </w:t>
      </w:r>
      <w:r w:rsidR="00EB651C">
        <w:rPr>
          <w:rFonts w:ascii="Times New Roman" w:hAnsi="Times New Roman"/>
          <w:sz w:val="24"/>
          <w:szCs w:val="24"/>
          <w:lang w:val="sk-SK"/>
        </w:rPr>
        <w:t>sme o dizajne a</w:t>
      </w:r>
      <w:r w:rsidR="00E56E34">
        <w:rPr>
          <w:rFonts w:ascii="Times New Roman" w:hAnsi="Times New Roman"/>
          <w:sz w:val="24"/>
          <w:szCs w:val="24"/>
          <w:lang w:val="sk-SK"/>
        </w:rPr>
        <w:t> funkčných možnostiach</w:t>
      </w:r>
      <w:r w:rsidR="00D66094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E26B5">
        <w:rPr>
          <w:rFonts w:ascii="Times New Roman" w:hAnsi="Times New Roman"/>
          <w:sz w:val="24"/>
          <w:lang w:val="sk-SK"/>
        </w:rPr>
        <w:t>webového portálu</w:t>
      </w:r>
      <w:r w:rsidR="00EB651C">
        <w:rPr>
          <w:rFonts w:ascii="Times New Roman" w:hAnsi="Times New Roman"/>
          <w:sz w:val="24"/>
          <w:lang w:val="sk-SK"/>
        </w:rPr>
        <w:t xml:space="preserve"> a jeho</w:t>
      </w:r>
      <w:r w:rsidR="00D66094">
        <w:rPr>
          <w:rFonts w:ascii="Times New Roman" w:hAnsi="Times New Roman"/>
          <w:sz w:val="24"/>
          <w:lang w:val="sk-SK"/>
        </w:rPr>
        <w:t> databázy</w:t>
      </w:r>
      <w:r w:rsidR="00EB651C">
        <w:rPr>
          <w:rFonts w:ascii="Times New Roman" w:hAnsi="Times New Roman"/>
          <w:sz w:val="24"/>
          <w:lang w:val="sk-SK"/>
        </w:rPr>
        <w:t xml:space="preserve">. </w:t>
      </w:r>
      <w:r w:rsidR="005378D2">
        <w:rPr>
          <w:rFonts w:ascii="Times New Roman" w:hAnsi="Times New Roman"/>
          <w:sz w:val="24"/>
          <w:szCs w:val="24"/>
          <w:lang w:val="sk-SK"/>
        </w:rPr>
        <w:t>Otestovali sme jednotlivé časti</w:t>
      </w:r>
      <w:r w:rsidR="005378D2" w:rsidRPr="005378D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378D2">
        <w:rPr>
          <w:rFonts w:ascii="Times New Roman" w:hAnsi="Times New Roman"/>
          <w:sz w:val="24"/>
          <w:szCs w:val="24"/>
          <w:lang w:val="sk-SK"/>
        </w:rPr>
        <w:t xml:space="preserve">systému. 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 xml:space="preserve">Testovali sme </w:t>
      </w:r>
      <w:r w:rsidR="004F5070">
        <w:rPr>
          <w:rFonts w:ascii="Times New Roman" w:hAnsi="Times New Roman"/>
          <w:sz w:val="24"/>
          <w:szCs w:val="24"/>
          <w:lang w:val="sk-SK"/>
        </w:rPr>
        <w:t xml:space="preserve">čast 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>aplikáci</w:t>
      </w:r>
      <w:r w:rsidR="004F5070">
        <w:rPr>
          <w:rFonts w:ascii="Times New Roman" w:hAnsi="Times New Roman"/>
          <w:sz w:val="24"/>
          <w:szCs w:val="24"/>
          <w:lang w:val="sk-SK"/>
        </w:rPr>
        <w:t>e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 xml:space="preserve">, ktorá je určená pre cestujúcich, rovnako ako </w:t>
      </w:r>
      <w:r w:rsidR="004F5070">
        <w:rPr>
          <w:rFonts w:ascii="Times New Roman" w:hAnsi="Times New Roman"/>
          <w:sz w:val="24"/>
          <w:szCs w:val="24"/>
          <w:lang w:val="sk-SK"/>
        </w:rPr>
        <w:t xml:space="preserve"> aj 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>časť určen</w:t>
      </w:r>
      <w:r w:rsidR="004F5070">
        <w:rPr>
          <w:rFonts w:ascii="Times New Roman" w:hAnsi="Times New Roman"/>
          <w:sz w:val="24"/>
          <w:szCs w:val="24"/>
          <w:lang w:val="sk-SK"/>
        </w:rPr>
        <w:t>u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 xml:space="preserve"> pre </w:t>
      </w:r>
      <w:r w:rsidR="004F5070">
        <w:rPr>
          <w:rFonts w:ascii="Times New Roman" w:hAnsi="Times New Roman"/>
          <w:sz w:val="24"/>
          <w:szCs w:val="24"/>
          <w:lang w:val="sk-SK"/>
        </w:rPr>
        <w:t>čašničku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>. Taktiež sme testovali aj ich v</w:t>
      </w:r>
      <w:r w:rsidR="004F5070">
        <w:rPr>
          <w:rFonts w:ascii="Times New Roman" w:hAnsi="Times New Roman"/>
          <w:sz w:val="24"/>
          <w:szCs w:val="24"/>
          <w:lang w:val="sk-SK"/>
        </w:rPr>
        <w:t>zajom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>nú komunikáciu, ako aj komunikáciu s</w:t>
      </w:r>
      <w:r w:rsidR="004F5070">
        <w:rPr>
          <w:rFonts w:ascii="Times New Roman" w:hAnsi="Times New Roman"/>
          <w:sz w:val="24"/>
          <w:szCs w:val="24"/>
          <w:lang w:val="sk-SK"/>
        </w:rPr>
        <w:t> 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>databázou</w:t>
      </w:r>
      <w:r w:rsidR="004F5070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5378D2">
        <w:rPr>
          <w:rFonts w:ascii="Times New Roman" w:hAnsi="Times New Roman"/>
          <w:sz w:val="24"/>
          <w:szCs w:val="24"/>
          <w:lang w:val="sk-SK"/>
        </w:rPr>
        <w:t xml:space="preserve">Tiez sme </w:t>
      </w:r>
      <w:r w:rsidR="00EB402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25C73">
        <w:rPr>
          <w:rFonts w:ascii="Times New Roman" w:hAnsi="Times New Roman"/>
          <w:sz w:val="24"/>
          <w:szCs w:val="24"/>
          <w:lang w:val="sk-SK"/>
        </w:rPr>
        <w:t>analy</w:t>
      </w:r>
      <w:r w:rsidR="00EB402A">
        <w:rPr>
          <w:rFonts w:ascii="Times New Roman" w:hAnsi="Times New Roman"/>
          <w:sz w:val="24"/>
          <w:szCs w:val="24"/>
          <w:lang w:val="sk-SK"/>
        </w:rPr>
        <w:t xml:space="preserve">zovali výsledky </w:t>
      </w:r>
      <w:r w:rsidR="001F0035">
        <w:rPr>
          <w:rFonts w:ascii="Times New Roman" w:hAnsi="Times New Roman"/>
          <w:sz w:val="24"/>
          <w:szCs w:val="24"/>
          <w:lang w:val="sk-SK"/>
        </w:rPr>
        <w:t>prá</w:t>
      </w:r>
      <w:r w:rsidR="00625C73">
        <w:rPr>
          <w:rFonts w:ascii="Times New Roman" w:hAnsi="Times New Roman"/>
          <w:sz w:val="24"/>
          <w:szCs w:val="24"/>
          <w:lang w:val="sk-SK"/>
        </w:rPr>
        <w:t>ce ka</w:t>
      </w:r>
      <w:r w:rsidR="001F0035">
        <w:rPr>
          <w:rFonts w:ascii="Times New Roman" w:hAnsi="Times New Roman"/>
          <w:sz w:val="24"/>
          <w:szCs w:val="24"/>
          <w:lang w:val="sk-SK"/>
        </w:rPr>
        <w:t>ž</w:t>
      </w:r>
      <w:r w:rsidR="00625C73">
        <w:rPr>
          <w:rFonts w:ascii="Times New Roman" w:hAnsi="Times New Roman"/>
          <w:sz w:val="24"/>
          <w:szCs w:val="24"/>
          <w:lang w:val="sk-SK"/>
        </w:rPr>
        <w:t>dé</w:t>
      </w:r>
      <w:r w:rsidR="001F0035">
        <w:rPr>
          <w:rFonts w:ascii="Times New Roman" w:hAnsi="Times New Roman"/>
          <w:sz w:val="24"/>
          <w:szCs w:val="24"/>
          <w:lang w:val="sk-SK"/>
        </w:rPr>
        <w:t xml:space="preserve">ho </w:t>
      </w:r>
      <w:r w:rsidR="00EB402A">
        <w:rPr>
          <w:rFonts w:ascii="Times New Roman" w:hAnsi="Times New Roman"/>
          <w:sz w:val="24"/>
          <w:szCs w:val="24"/>
          <w:lang w:val="sk-SK"/>
        </w:rPr>
        <w:t>člena</w:t>
      </w:r>
      <w:r w:rsidR="00BE589C">
        <w:rPr>
          <w:rFonts w:ascii="Times New Roman" w:hAnsi="Times New Roman"/>
          <w:sz w:val="24"/>
          <w:szCs w:val="24"/>
          <w:lang w:val="sk-SK"/>
        </w:rPr>
        <w:t xml:space="preserve"> tímu</w:t>
      </w:r>
      <w:bookmarkStart w:id="0" w:name="_GoBack"/>
      <w:bookmarkEnd w:id="0"/>
      <w:r w:rsidR="005567E1">
        <w:rPr>
          <w:rFonts w:ascii="Times New Roman" w:hAnsi="Times New Roman"/>
          <w:sz w:val="24"/>
          <w:szCs w:val="24"/>
          <w:lang w:val="sk-SK"/>
        </w:rPr>
        <w:t>.</w:t>
      </w:r>
      <w:r w:rsidR="005567E1" w:rsidRPr="005567E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567E1">
        <w:rPr>
          <w:rFonts w:ascii="Times New Roman" w:hAnsi="Times New Roman"/>
          <w:sz w:val="24"/>
          <w:szCs w:val="24"/>
          <w:lang w:val="sk-SK"/>
        </w:rPr>
        <w:t>Na záver sme si rozdelili úlohy do budúceho stretnutia</w:t>
      </w:r>
      <w:r w:rsidR="001F0035">
        <w:rPr>
          <w:rFonts w:ascii="Times New Roman" w:hAnsi="Times New Roman"/>
          <w:sz w:val="24"/>
          <w:szCs w:val="24"/>
          <w:lang w:val="sk-SK"/>
        </w:rPr>
        <w:t>.</w:t>
      </w:r>
    </w:p>
    <w:sectPr w:rsidR="006E26B5" w:rsidSect="00A962B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C6" w:rsidRDefault="007506C6" w:rsidP="00A9021F">
      <w:pPr>
        <w:spacing w:after="0" w:line="240" w:lineRule="auto"/>
      </w:pPr>
      <w:r>
        <w:separator/>
      </w:r>
    </w:p>
  </w:endnote>
  <w:endnote w:type="continuationSeparator" w:id="0">
    <w:p w:rsidR="007506C6" w:rsidRDefault="007506C6" w:rsidP="00A9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B7" w:rsidRDefault="00C91282">
    <w:pPr>
      <w:pStyle w:val="Footer"/>
      <w:jc w:val="center"/>
    </w:pPr>
    <w:r>
      <w:fldChar w:fldCharType="begin"/>
    </w:r>
    <w:r w:rsidR="00E911FC">
      <w:instrText xml:space="preserve"> PAGE   \* MERGEFORMAT </w:instrText>
    </w:r>
    <w:r>
      <w:fldChar w:fldCharType="separate"/>
    </w:r>
    <w:r w:rsidR="004F5070">
      <w:rPr>
        <w:noProof/>
      </w:rPr>
      <w:t>2</w:t>
    </w:r>
    <w:r>
      <w:fldChar w:fldCharType="end"/>
    </w:r>
  </w:p>
  <w:p w:rsidR="00A962B7" w:rsidRDefault="00750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C6" w:rsidRDefault="007506C6" w:rsidP="00A9021F">
      <w:pPr>
        <w:spacing w:after="0" w:line="240" w:lineRule="auto"/>
      </w:pPr>
      <w:r>
        <w:separator/>
      </w:r>
    </w:p>
  </w:footnote>
  <w:footnote w:type="continuationSeparator" w:id="0">
    <w:p w:rsidR="007506C6" w:rsidRDefault="007506C6" w:rsidP="00A9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D0" w:rsidRPr="000B66D1" w:rsidRDefault="00E911FC" w:rsidP="00C025A5">
    <w:pPr>
      <w:pStyle w:val="Header"/>
      <w:tabs>
        <w:tab w:val="clear" w:pos="9406"/>
      </w:tabs>
      <w:rPr>
        <w:rFonts w:ascii="Times New Roman" w:hAnsi="Times New Roman"/>
        <w:b/>
        <w:sz w:val="24"/>
        <w:szCs w:val="24"/>
      </w:rPr>
    </w:pPr>
    <w:r w:rsidRPr="00244A72">
      <w:rPr>
        <w:rFonts w:ascii="Times New Roman" w:hAnsi="Times New Roman"/>
        <w:b/>
        <w:sz w:val="24"/>
        <w:szCs w:val="24"/>
        <w:lang w:val="sk-SK"/>
      </w:rPr>
      <w:t>Tímový projekt</w:t>
    </w:r>
    <w:r w:rsidRPr="000B66D1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  <w:lang w:val="sk-SK"/>
      </w:rPr>
      <w:t>Tí</w:t>
    </w:r>
    <w:r w:rsidRPr="00244A72">
      <w:rPr>
        <w:rFonts w:ascii="Times New Roman" w:hAnsi="Times New Roman"/>
        <w:b/>
        <w:sz w:val="24"/>
        <w:szCs w:val="24"/>
        <w:lang w:val="sk-SK"/>
      </w:rPr>
      <w:t>m 5</w:t>
    </w:r>
    <w:r w:rsidRPr="000B66D1">
      <w:rPr>
        <w:rFonts w:ascii="Times New Roman" w:hAnsi="Times New Roman"/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0506A"/>
    <w:multiLevelType w:val="hybridMultilevel"/>
    <w:tmpl w:val="6714033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1FC"/>
    <w:rsid w:val="00016B97"/>
    <w:rsid w:val="000668BC"/>
    <w:rsid w:val="000E29CC"/>
    <w:rsid w:val="00120771"/>
    <w:rsid w:val="00121AF6"/>
    <w:rsid w:val="001414A6"/>
    <w:rsid w:val="00145F77"/>
    <w:rsid w:val="00154CBD"/>
    <w:rsid w:val="001C2FED"/>
    <w:rsid w:val="001F0035"/>
    <w:rsid w:val="00207A91"/>
    <w:rsid w:val="002274CC"/>
    <w:rsid w:val="00231F84"/>
    <w:rsid w:val="00235A60"/>
    <w:rsid w:val="0027591A"/>
    <w:rsid w:val="002900DF"/>
    <w:rsid w:val="002F2946"/>
    <w:rsid w:val="00337FB8"/>
    <w:rsid w:val="00346EAB"/>
    <w:rsid w:val="003C3203"/>
    <w:rsid w:val="003D5381"/>
    <w:rsid w:val="004F5070"/>
    <w:rsid w:val="005046E7"/>
    <w:rsid w:val="005378D2"/>
    <w:rsid w:val="005443A5"/>
    <w:rsid w:val="005567E1"/>
    <w:rsid w:val="00564C11"/>
    <w:rsid w:val="005D6349"/>
    <w:rsid w:val="0061566E"/>
    <w:rsid w:val="00625C73"/>
    <w:rsid w:val="00685B01"/>
    <w:rsid w:val="00687C82"/>
    <w:rsid w:val="0069768C"/>
    <w:rsid w:val="006A32E0"/>
    <w:rsid w:val="006D0A4F"/>
    <w:rsid w:val="006D3DE8"/>
    <w:rsid w:val="006E26B5"/>
    <w:rsid w:val="00716ED0"/>
    <w:rsid w:val="007506C6"/>
    <w:rsid w:val="007611D7"/>
    <w:rsid w:val="00763439"/>
    <w:rsid w:val="0076793C"/>
    <w:rsid w:val="00797FFD"/>
    <w:rsid w:val="00883CED"/>
    <w:rsid w:val="008B2087"/>
    <w:rsid w:val="008B20D5"/>
    <w:rsid w:val="008D3C8E"/>
    <w:rsid w:val="008D53C8"/>
    <w:rsid w:val="009451BA"/>
    <w:rsid w:val="00955FDF"/>
    <w:rsid w:val="009D26C0"/>
    <w:rsid w:val="009F0011"/>
    <w:rsid w:val="00A0702E"/>
    <w:rsid w:val="00A4491D"/>
    <w:rsid w:val="00A50CBD"/>
    <w:rsid w:val="00A551AF"/>
    <w:rsid w:val="00A9021F"/>
    <w:rsid w:val="00A90DE0"/>
    <w:rsid w:val="00AA1497"/>
    <w:rsid w:val="00AB4928"/>
    <w:rsid w:val="00AE64D9"/>
    <w:rsid w:val="00B2764D"/>
    <w:rsid w:val="00B61937"/>
    <w:rsid w:val="00B71B5B"/>
    <w:rsid w:val="00BD1898"/>
    <w:rsid w:val="00BE589C"/>
    <w:rsid w:val="00C15A8F"/>
    <w:rsid w:val="00C65AAF"/>
    <w:rsid w:val="00C7593D"/>
    <w:rsid w:val="00C91282"/>
    <w:rsid w:val="00CD79FD"/>
    <w:rsid w:val="00CE77BC"/>
    <w:rsid w:val="00D61B1A"/>
    <w:rsid w:val="00D62071"/>
    <w:rsid w:val="00D66094"/>
    <w:rsid w:val="00D84311"/>
    <w:rsid w:val="00E56E34"/>
    <w:rsid w:val="00E911FC"/>
    <w:rsid w:val="00E916EC"/>
    <w:rsid w:val="00EB402A"/>
    <w:rsid w:val="00EB651C"/>
    <w:rsid w:val="00EB7543"/>
    <w:rsid w:val="00EE380F"/>
    <w:rsid w:val="00F4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F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andard">
    <w:name w:val="Standard"/>
    <w:rsid w:val="00E91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1F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FC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911FC"/>
    <w:pPr>
      <w:ind w:left="720"/>
      <w:contextualSpacing/>
    </w:pPr>
  </w:style>
  <w:style w:type="table" w:customStyle="1" w:styleId="Svetlpodfarbenie1">
    <w:name w:val="Svetlé podfarbenie1"/>
    <w:basedOn w:val="TableNormal"/>
    <w:uiPriority w:val="60"/>
    <w:rsid w:val="00E911FC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10">
    <w:name w:val="Svetlé podfarbenie1"/>
    <w:basedOn w:val="TableNormal"/>
    <w:uiPriority w:val="60"/>
    <w:rsid w:val="001C2FED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Lenovo N200</cp:lastModifiedBy>
  <cp:revision>3</cp:revision>
  <dcterms:created xsi:type="dcterms:W3CDTF">2013-05-03T09:15:00Z</dcterms:created>
  <dcterms:modified xsi:type="dcterms:W3CDTF">2013-05-05T15:35:00Z</dcterms:modified>
</cp:coreProperties>
</file>