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C7" w:rsidRDefault="002245C7" w:rsidP="002245C7">
      <w:pPr>
        <w:pStyle w:val="Nadpis11"/>
        <w:rPr>
          <w:color w:val="00000A"/>
        </w:rPr>
      </w:pPr>
      <w:r>
        <w:t xml:space="preserve">Zápis z </w:t>
      </w:r>
      <w:r w:rsidR="00EB4C24">
        <w:t>6</w:t>
      </w:r>
      <w:r w:rsidR="009D700D">
        <w:t>. stretnutia tí</w:t>
      </w:r>
      <w:r>
        <w:t>mu č. 8</w:t>
      </w:r>
    </w:p>
    <w:p w:rsidR="002245C7" w:rsidRDefault="002245C7" w:rsidP="002245C7">
      <w:pPr>
        <w:pStyle w:val="Normlny1"/>
      </w:pPr>
      <w:r>
        <w:rPr>
          <w:rFonts w:cs="Times New Roman"/>
          <w:b/>
          <w:szCs w:val="24"/>
        </w:rPr>
        <w:t>Dátum</w:t>
      </w:r>
      <w:r>
        <w:rPr>
          <w:rFonts w:cs="Times New Roman"/>
          <w:szCs w:val="24"/>
        </w:rPr>
        <w:t xml:space="preserve">: </w:t>
      </w:r>
      <w:r w:rsidR="00C37C3B">
        <w:rPr>
          <w:rFonts w:cs="Times New Roman"/>
          <w:szCs w:val="24"/>
        </w:rPr>
        <w:t>5</w:t>
      </w:r>
      <w:r>
        <w:t>.1</w:t>
      </w:r>
      <w:r w:rsidR="00C37C3B">
        <w:t>1</w:t>
      </w:r>
      <w:r>
        <w:t>.2014</w:t>
      </w:r>
    </w:p>
    <w:p w:rsidR="002245C7" w:rsidRDefault="002245C7" w:rsidP="002245C7">
      <w:pPr>
        <w:pStyle w:val="Normlny1"/>
      </w:pPr>
      <w:r>
        <w:rPr>
          <w:rFonts w:cs="Times New Roman"/>
          <w:b/>
          <w:szCs w:val="24"/>
        </w:rPr>
        <w:t>Miestnosť: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Jobsovo</w:t>
      </w:r>
      <w:proofErr w:type="spellEnd"/>
      <w:r>
        <w:rPr>
          <w:rFonts w:cs="Times New Roman"/>
          <w:szCs w:val="24"/>
        </w:rPr>
        <w:t xml:space="preserve"> softvérové štúdio (</w:t>
      </w:r>
      <w:proofErr w:type="spellStart"/>
      <w:r>
        <w:rPr>
          <w:rFonts w:cs="Times New Roman"/>
          <w:szCs w:val="24"/>
        </w:rPr>
        <w:t>lab</w:t>
      </w:r>
      <w:proofErr w:type="spellEnd"/>
      <w:r>
        <w:rPr>
          <w:rFonts w:cs="Times New Roman"/>
          <w:szCs w:val="24"/>
        </w:rPr>
        <w:t xml:space="preserve"> 1.31) (FIIT-STU)</w:t>
      </w:r>
    </w:p>
    <w:p w:rsidR="002245C7" w:rsidRDefault="002245C7" w:rsidP="002245C7">
      <w:pPr>
        <w:pStyle w:val="Bezriadkovania"/>
      </w:pPr>
      <w:r>
        <w:rPr>
          <w:b/>
        </w:rPr>
        <w:t>Prítomní</w:t>
      </w:r>
      <w:r>
        <w:t>:</w:t>
      </w:r>
    </w:p>
    <w:p w:rsidR="002245C7" w:rsidRDefault="002245C7" w:rsidP="002245C7">
      <w:pPr>
        <w:pStyle w:val="Bezriadkovania"/>
        <w:ind w:firstLine="708"/>
      </w:pPr>
      <w:r>
        <w:t xml:space="preserve">Pedagóg : </w:t>
      </w:r>
      <w:r>
        <w:tab/>
      </w:r>
      <w:r>
        <w:tab/>
        <w:t xml:space="preserve">Ing. Ivan </w:t>
      </w:r>
      <w:proofErr w:type="spellStart"/>
      <w:r>
        <w:t>Kapustík</w:t>
      </w:r>
      <w:proofErr w:type="spellEnd"/>
    </w:p>
    <w:p w:rsidR="002245C7" w:rsidRDefault="002245C7" w:rsidP="002245C7">
      <w:pPr>
        <w:pStyle w:val="Bezriadkovania"/>
        <w:ind w:firstLine="708"/>
      </w:pPr>
      <w:r>
        <w:t xml:space="preserve">Členovia tímu: </w:t>
      </w:r>
      <w:r>
        <w:tab/>
      </w:r>
      <w:r>
        <w:rPr>
          <w:color w:val="000000"/>
          <w:lang w:eastAsia="sk-SK"/>
        </w:rPr>
        <w:t xml:space="preserve">Bc. Peter Filípek, </w:t>
      </w:r>
      <w:r>
        <w:t xml:space="preserve">Bc. Metod Rybár, Bc. Michal </w:t>
      </w:r>
      <w:proofErr w:type="spellStart"/>
      <w:r>
        <w:t>Segeč</w:t>
      </w:r>
      <w:proofErr w:type="spellEnd"/>
      <w:r>
        <w:t xml:space="preserve">, </w:t>
      </w:r>
    </w:p>
    <w:p w:rsidR="002245C7" w:rsidRDefault="002245C7" w:rsidP="002245C7">
      <w:pPr>
        <w:pStyle w:val="Bezriadkovania"/>
        <w:ind w:firstLine="708"/>
      </w:pPr>
      <w:r>
        <w:tab/>
      </w:r>
      <w:r>
        <w:tab/>
      </w:r>
      <w:r>
        <w:tab/>
        <w:t>Bc. Juraj Šimek, Bc. Martin Vrabec, Bc. Miroslav Wolf</w:t>
      </w:r>
    </w:p>
    <w:p w:rsidR="002245C7" w:rsidRDefault="002245C7" w:rsidP="002245C7">
      <w:pPr>
        <w:pStyle w:val="Bezriadkovania"/>
        <w:ind w:firstLine="708"/>
      </w:pPr>
    </w:p>
    <w:p w:rsidR="002245C7" w:rsidRDefault="002245C7" w:rsidP="002245C7">
      <w:pPr>
        <w:pStyle w:val="Normlny1"/>
      </w:pPr>
      <w:r>
        <w:rPr>
          <w:b/>
        </w:rPr>
        <w:t>Stretnutie viedol:</w:t>
      </w:r>
      <w:r>
        <w:t xml:space="preserve"> Ing. Ivan </w:t>
      </w:r>
      <w:proofErr w:type="spellStart"/>
      <w:r>
        <w:t>Kapustík</w:t>
      </w:r>
      <w:proofErr w:type="spellEnd"/>
    </w:p>
    <w:p w:rsidR="002245C7" w:rsidRDefault="002245C7" w:rsidP="002245C7">
      <w:pPr>
        <w:pStyle w:val="Normlny1"/>
      </w:pPr>
      <w:r>
        <w:rPr>
          <w:b/>
        </w:rPr>
        <w:t>Zápis:</w:t>
      </w:r>
      <w:r>
        <w:t xml:space="preserve"> Bc. </w:t>
      </w:r>
      <w:r w:rsidR="00C37C3B">
        <w:t>Juraj Šimek</w:t>
      </w:r>
    </w:p>
    <w:p w:rsidR="002245C7" w:rsidRDefault="002245C7" w:rsidP="002245C7">
      <w:pPr>
        <w:pStyle w:val="Normlny1"/>
      </w:pPr>
      <w:r>
        <w:rPr>
          <w:b/>
        </w:rPr>
        <w:t>Zvolený nasledovný zapisovateľ:</w:t>
      </w:r>
      <w:r>
        <w:t xml:space="preserve"> Bc. </w:t>
      </w:r>
      <w:r w:rsidR="00C37C3B">
        <w:t>Metod Rybár</w:t>
      </w:r>
    </w:p>
    <w:p w:rsidR="00C713C7" w:rsidRDefault="00C713C7" w:rsidP="00C713C7">
      <w:pPr>
        <w:pStyle w:val="Nadpis21"/>
      </w:pPr>
      <w:r>
        <w:t>Téma stretnutia</w:t>
      </w:r>
    </w:p>
    <w:p w:rsidR="00C713C7" w:rsidRDefault="00C713C7" w:rsidP="00C713C7">
      <w:pPr>
        <w:pStyle w:val="Normlny1"/>
      </w:pPr>
      <w:r>
        <w:tab/>
        <w:t xml:space="preserve">Zhodnotenie splnenia úloh </w:t>
      </w:r>
      <w:r w:rsidR="00C37C3B">
        <w:t>na konci</w:t>
      </w:r>
      <w:r>
        <w:t xml:space="preserve"> druhého šprintu</w:t>
      </w:r>
      <w:r w:rsidR="00451E2C">
        <w:t xml:space="preserve">, </w:t>
      </w:r>
      <w:r w:rsidR="00C37C3B">
        <w:t>vyhodnotenie šprintu, jeho uzavretie a zahájenie tretieho šprintu.</w:t>
      </w:r>
    </w:p>
    <w:p w:rsidR="002245C7" w:rsidRDefault="002245C7" w:rsidP="00282EFE">
      <w:pPr>
        <w:pStyle w:val="Nadpis21"/>
      </w:pPr>
      <w:r>
        <w:t>Vyhodnotenie úloh z predchádzajúceho stretnutia</w:t>
      </w:r>
    </w:p>
    <w:tbl>
      <w:tblPr>
        <w:tblpPr w:leftFromText="141" w:rightFromText="141" w:vertAnchor="text" w:horzAnchor="margin" w:tblpXSpec="center" w:tblpY="78"/>
        <w:tblW w:w="10068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3084"/>
        <w:gridCol w:w="1886"/>
        <w:gridCol w:w="1853"/>
        <w:gridCol w:w="1276"/>
      </w:tblGrid>
      <w:tr w:rsidR="00282EFE" w:rsidTr="00C713C7">
        <w:trPr>
          <w:cantSplit/>
          <w:trHeight w:val="80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8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8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282EFE" w:rsidRDefault="00282EFE" w:rsidP="00C713C7">
            <w:pPr>
              <w:pStyle w:val="Normlny1"/>
              <w:rPr>
                <w:b/>
                <w:bCs/>
              </w:rPr>
            </w:pPr>
            <w:r>
              <w:rPr>
                <w:b/>
                <w:bCs/>
              </w:rPr>
              <w:t>Stav úlohy</w:t>
            </w:r>
          </w:p>
        </w:tc>
      </w:tr>
      <w:tr w:rsidR="00282EFE" w:rsidTr="00C713C7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</w:pPr>
            <w:r>
              <w:t>ROBOCUPTP-70</w:t>
            </w:r>
          </w:p>
        </w:tc>
        <w:tc>
          <w:tcPr>
            <w:tcW w:w="3084" w:type="dxa"/>
            <w:tcBorders>
              <w:left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</w:pPr>
            <w:r>
              <w:t>Pokračovanie prác v úprave logovania</w:t>
            </w:r>
          </w:p>
        </w:tc>
        <w:tc>
          <w:tcPr>
            <w:tcW w:w="1886" w:type="dxa"/>
            <w:tcBorders>
              <w:left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</w:pPr>
            <w:r>
              <w:t>Všetci</w:t>
            </w:r>
          </w:p>
        </w:tc>
        <w:tc>
          <w:tcPr>
            <w:tcW w:w="1853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</w:pPr>
            <w:r>
              <w:t>Metod Rybár</w:t>
            </w:r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</w:tcPr>
          <w:p w:rsidR="00282EFE" w:rsidRDefault="00DD76D6" w:rsidP="00C713C7">
            <w:pPr>
              <w:pStyle w:val="Normlny1"/>
            </w:pPr>
            <w:r>
              <w:rPr>
                <w:rFonts w:eastAsia="Calibri" w:cs="Times New Roman"/>
                <w:color w:val="000000"/>
                <w:szCs w:val="24"/>
                <w:lang w:eastAsia="sk-SK"/>
              </w:rPr>
              <w:t>S</w:t>
            </w:r>
            <w:r w:rsidR="00E1790A">
              <w:rPr>
                <w:rFonts w:eastAsia="Calibri" w:cs="Times New Roman"/>
                <w:color w:val="000000"/>
                <w:szCs w:val="24"/>
                <w:lang w:eastAsia="sk-SK"/>
              </w:rPr>
              <w:t>plnené</w:t>
            </w:r>
          </w:p>
        </w:tc>
      </w:tr>
      <w:tr w:rsidR="00282EFE" w:rsidTr="00C713C7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</w:pPr>
            <w:r>
              <w:t>ROBOCUPTP-71</w:t>
            </w:r>
          </w:p>
        </w:tc>
        <w:tc>
          <w:tcPr>
            <w:tcW w:w="3084" w:type="dxa"/>
            <w:tcBorders>
              <w:left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</w:pPr>
            <w:r>
              <w:t xml:space="preserve">Odstránenie nepotrebných častí </w:t>
            </w:r>
            <w:proofErr w:type="spellStart"/>
            <w:r>
              <w:t>zakomentovaného</w:t>
            </w:r>
            <w:proofErr w:type="spellEnd"/>
            <w:r>
              <w:t xml:space="preserve"> kódu</w:t>
            </w:r>
          </w:p>
        </w:tc>
        <w:tc>
          <w:tcPr>
            <w:tcW w:w="1886" w:type="dxa"/>
            <w:tcBorders>
              <w:left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  <w:r>
              <w:t xml:space="preserve">, Peter </w:t>
            </w:r>
            <w:proofErr w:type="spellStart"/>
            <w:r>
              <w:t>Filípek</w:t>
            </w:r>
            <w:proofErr w:type="spellEnd"/>
            <w:r>
              <w:t>,</w:t>
            </w:r>
            <w:r w:rsidR="004341EA">
              <w:t xml:space="preserve"> </w:t>
            </w:r>
            <w:r>
              <w:t>Miroslav Wolf</w:t>
            </w:r>
          </w:p>
        </w:tc>
        <w:tc>
          <w:tcPr>
            <w:tcW w:w="1853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</w:pPr>
            <w:r>
              <w:t>Peter Filípek</w:t>
            </w:r>
          </w:p>
        </w:tc>
        <w:tc>
          <w:tcPr>
            <w:tcW w:w="1276" w:type="dxa"/>
            <w:tcBorders>
              <w:left w:val="single" w:sz="2" w:space="0" w:color="00000A"/>
              <w:right w:val="single" w:sz="2" w:space="0" w:color="00000A"/>
            </w:tcBorders>
          </w:tcPr>
          <w:p w:rsidR="00E1790A" w:rsidRDefault="00DD76D6" w:rsidP="00C713C7">
            <w:pPr>
              <w:pStyle w:val="Default"/>
            </w:pPr>
            <w:r>
              <w:t>S</w:t>
            </w:r>
            <w:r w:rsidR="00E1790A">
              <w:t>plnené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1790A">
              <w:trPr>
                <w:trHeight w:val="109"/>
              </w:trPr>
              <w:tc>
                <w:tcPr>
                  <w:tcW w:w="0" w:type="auto"/>
                </w:tcPr>
                <w:p w:rsidR="00E1790A" w:rsidRDefault="00E1790A" w:rsidP="00EB4C24">
                  <w:pPr>
                    <w:pStyle w:val="Default"/>
                    <w:framePr w:hSpace="141" w:wrap="around" w:vAnchor="text" w:hAnchor="margin" w:xAlign="center" w:y="78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82EFE" w:rsidRDefault="00282EFE" w:rsidP="00C713C7">
            <w:pPr>
              <w:pStyle w:val="Normlny1"/>
            </w:pPr>
          </w:p>
        </w:tc>
      </w:tr>
      <w:tr w:rsidR="00282EFE" w:rsidTr="00C713C7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</w:pPr>
            <w:r>
              <w:t>ROBOCUPTP-72</w:t>
            </w:r>
          </w:p>
        </w:tc>
        <w:tc>
          <w:tcPr>
            <w:tcW w:w="3084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</w:pPr>
            <w:r>
              <w:t>Výber zaujímavých častí z analýzy záverečných prác a projektov</w:t>
            </w:r>
          </w:p>
        </w:tc>
        <w:tc>
          <w:tcPr>
            <w:tcW w:w="1886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</w:pPr>
            <w:r>
              <w:t>Všetci</w:t>
            </w:r>
          </w:p>
        </w:tc>
        <w:tc>
          <w:tcPr>
            <w:tcW w:w="185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282EFE" w:rsidRDefault="00282EFE" w:rsidP="00C713C7">
            <w:pPr>
              <w:pStyle w:val="Normlny1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282EFE" w:rsidRDefault="00DD76D6" w:rsidP="00C713C7">
            <w:pPr>
              <w:pStyle w:val="Normlny1"/>
            </w:pPr>
            <w:r>
              <w:rPr>
                <w:rFonts w:eastAsia="Calibri" w:cs="Times New Roman"/>
                <w:color w:val="000000"/>
                <w:szCs w:val="24"/>
                <w:lang w:eastAsia="sk-SK"/>
              </w:rPr>
              <w:t>Splnené</w:t>
            </w:r>
          </w:p>
        </w:tc>
      </w:tr>
    </w:tbl>
    <w:p w:rsidR="00282EFE" w:rsidRDefault="00282EFE" w:rsidP="002245C7">
      <w:pPr>
        <w:pStyle w:val="Nadpis21"/>
      </w:pPr>
    </w:p>
    <w:p w:rsidR="00C713C7" w:rsidRDefault="00C713C7" w:rsidP="00C713C7">
      <w:pPr>
        <w:pStyle w:val="Nadpis21"/>
      </w:pPr>
      <w:r>
        <w:t>Opis stretnutia</w:t>
      </w:r>
    </w:p>
    <w:p w:rsidR="005D1E93" w:rsidRDefault="005D1E93" w:rsidP="00C713C7">
      <w:pPr>
        <w:pStyle w:val="Odsekzoznamu"/>
        <w:numPr>
          <w:ilvl w:val="0"/>
          <w:numId w:val="3"/>
        </w:numPr>
        <w:spacing w:after="2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začiatku stretnutia sme vyhodnotili úlohy, ktoré boli v minulom týždni ešte nesplnené. Všetky úlohy sme stihli dokončiť včas, čím mohol byť šprint úspešne ukončený.</w:t>
      </w:r>
    </w:p>
    <w:p w:rsidR="005D1E93" w:rsidRDefault="005D1E93" w:rsidP="005D1E93">
      <w:pPr>
        <w:pStyle w:val="Odsekzoznamu"/>
        <w:numPr>
          <w:ilvl w:val="0"/>
          <w:numId w:val="10"/>
        </w:numPr>
        <w:spacing w:after="2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logovania (ROBOCUPTP-70</w:t>
      </w:r>
      <w:r w:rsidRPr="004F09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1FBB">
        <w:rPr>
          <w:rFonts w:ascii="Times New Roman" w:hAnsi="Times New Roman" w:cs="Times New Roman"/>
          <w:sz w:val="24"/>
          <w:szCs w:val="24"/>
        </w:rPr>
        <w:t xml:space="preserve">Bc. Metod Rybár postupne pracoval na balíkoch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jim.agent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 xml:space="preserve">. V kóde boli zbytočné metódy, pomocou ktorých sa logovali určité udalosti. Tieto metódy sa nachádzali priamo v jednej z tried balíka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jim.agent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 xml:space="preserve">, pričom využívali starý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logger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 xml:space="preserve">. Ešte horšie bolo to, že autor týchto metód ich používal na logovanie aj v rámci iných balíkov, čím vznikali zbytočné závislosti medzi balíkmi. Preto ich Bc. Metod Rybár odstránil a logovanie prerobil na nový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logger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 xml:space="preserve">. Bc. Miroslav Wolf a Bc. Peter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Filípek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 xml:space="preserve"> sa venovali odstraňovaniu nepotrebných výpisov na konzolu. Tie ktoré nebolo vhodné zmazať prerobili na nový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logger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 xml:space="preserve">. </w:t>
      </w:r>
      <w:r w:rsidR="004D2B65">
        <w:rPr>
          <w:rFonts w:ascii="Times New Roman" w:hAnsi="Times New Roman" w:cs="Times New Roman"/>
          <w:sz w:val="24"/>
          <w:szCs w:val="24"/>
        </w:rPr>
        <w:t xml:space="preserve">Bc. Martin Vrabec pokračoval v úprave balíkov agent až </w:t>
      </w:r>
      <w:proofErr w:type="spellStart"/>
      <w:r w:rsidR="004D2B65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="004D2B65">
        <w:rPr>
          <w:rFonts w:ascii="Times New Roman" w:hAnsi="Times New Roman" w:cs="Times New Roman"/>
          <w:sz w:val="24"/>
          <w:szCs w:val="24"/>
        </w:rPr>
        <w:t xml:space="preserve">. </w:t>
      </w:r>
      <w:r w:rsidR="00B91FBB">
        <w:rPr>
          <w:rFonts w:ascii="Times New Roman" w:hAnsi="Times New Roman" w:cs="Times New Roman"/>
          <w:sz w:val="24"/>
          <w:szCs w:val="24"/>
        </w:rPr>
        <w:t xml:space="preserve">Bc. Juraj Šimek prerábal logy balíka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jim.init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jim.gui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jim.tests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 xml:space="preserve"> a niektoré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podbalíky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 xml:space="preserve"> balíka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 xml:space="preserve">. Nakoniec úplne odstránil starý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logger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 xml:space="preserve"> a odstránil zvyšné závislosti medzi starým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loggerom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 xml:space="preserve"> a inými balíkmi, čím sa kompletne zjednotilo logovanie v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Jimovi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 xml:space="preserve"> pre jeden ucelený nový </w:t>
      </w:r>
      <w:proofErr w:type="spellStart"/>
      <w:r w:rsidR="00B91FBB">
        <w:rPr>
          <w:rFonts w:ascii="Times New Roman" w:hAnsi="Times New Roman" w:cs="Times New Roman"/>
          <w:sz w:val="24"/>
          <w:szCs w:val="24"/>
        </w:rPr>
        <w:t>logger</w:t>
      </w:r>
      <w:proofErr w:type="spellEnd"/>
      <w:r w:rsidR="00B91FBB">
        <w:rPr>
          <w:rFonts w:ascii="Times New Roman" w:hAnsi="Times New Roman" w:cs="Times New Roman"/>
          <w:sz w:val="24"/>
          <w:szCs w:val="24"/>
        </w:rPr>
        <w:t>.</w:t>
      </w:r>
      <w:r w:rsidR="00FA1F43">
        <w:rPr>
          <w:rFonts w:ascii="Times New Roman" w:hAnsi="Times New Roman" w:cs="Times New Roman"/>
          <w:sz w:val="24"/>
          <w:szCs w:val="24"/>
        </w:rPr>
        <w:t xml:space="preserve"> Okrem toho Bc. Juraj Šimek zistil, že prechod na nové logovanie spôsobil neúspech testov, kvôli tomu, že </w:t>
      </w:r>
      <w:proofErr w:type="spellStart"/>
      <w:r w:rsidR="00FA1F43">
        <w:rPr>
          <w:rFonts w:ascii="Times New Roman" w:hAnsi="Times New Roman" w:cs="Times New Roman"/>
          <w:sz w:val="24"/>
          <w:szCs w:val="24"/>
        </w:rPr>
        <w:t>logg</w:t>
      </w:r>
      <w:r w:rsidR="005C3AEC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5C3AEC">
        <w:rPr>
          <w:rFonts w:ascii="Times New Roman" w:hAnsi="Times New Roman" w:cs="Times New Roman"/>
          <w:sz w:val="24"/>
          <w:szCs w:val="24"/>
        </w:rPr>
        <w:t xml:space="preserve"> v nich nebol konfigurovaný, p</w:t>
      </w:r>
      <w:r w:rsidR="00FA1F43">
        <w:rPr>
          <w:rFonts w:ascii="Times New Roman" w:hAnsi="Times New Roman" w:cs="Times New Roman"/>
          <w:sz w:val="24"/>
          <w:szCs w:val="24"/>
        </w:rPr>
        <w:t>reto túto skutočnosť opravil</w:t>
      </w:r>
      <w:r w:rsidR="00D90F30">
        <w:rPr>
          <w:rFonts w:ascii="Times New Roman" w:hAnsi="Times New Roman" w:cs="Times New Roman"/>
          <w:sz w:val="24"/>
          <w:szCs w:val="24"/>
        </w:rPr>
        <w:t>.</w:t>
      </w:r>
    </w:p>
    <w:p w:rsidR="00EF036F" w:rsidRDefault="00EF036F" w:rsidP="009516AC">
      <w:pPr>
        <w:pStyle w:val="Odsekzoznamu"/>
        <w:numPr>
          <w:ilvl w:val="0"/>
          <w:numId w:val="10"/>
        </w:numPr>
        <w:spacing w:after="2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036F">
        <w:rPr>
          <w:rFonts w:ascii="Times New Roman" w:hAnsi="Times New Roman" w:cs="Times New Roman"/>
          <w:sz w:val="24"/>
          <w:szCs w:val="24"/>
        </w:rPr>
        <w:t xml:space="preserve">Odstránenie nepotrebných častí </w:t>
      </w:r>
      <w:proofErr w:type="spellStart"/>
      <w:r w:rsidRPr="00EF036F">
        <w:rPr>
          <w:rFonts w:ascii="Times New Roman" w:hAnsi="Times New Roman" w:cs="Times New Roman"/>
          <w:sz w:val="24"/>
          <w:szCs w:val="24"/>
        </w:rPr>
        <w:t>zakomentovaného</w:t>
      </w:r>
      <w:proofErr w:type="spellEnd"/>
      <w:r w:rsidRPr="00EF036F">
        <w:rPr>
          <w:rFonts w:ascii="Times New Roman" w:hAnsi="Times New Roman" w:cs="Times New Roman"/>
          <w:sz w:val="24"/>
          <w:szCs w:val="24"/>
        </w:rPr>
        <w:t xml:space="preserve"> kódu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F036F">
        <w:rPr>
          <w:rFonts w:ascii="Times New Roman" w:hAnsi="Times New Roman" w:cs="Times New Roman"/>
          <w:sz w:val="24"/>
          <w:szCs w:val="24"/>
        </w:rPr>
        <w:t>ROBOCUPTP-71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105A6">
        <w:rPr>
          <w:rFonts w:ascii="Times New Roman" w:hAnsi="Times New Roman" w:cs="Times New Roman"/>
          <w:sz w:val="24"/>
          <w:szCs w:val="24"/>
        </w:rPr>
        <w:t xml:space="preserve">Tejto úlohe sa venovali </w:t>
      </w:r>
      <w:r w:rsidR="003105A6">
        <w:rPr>
          <w:rFonts w:ascii="Times New Roman" w:hAnsi="Times New Roman" w:cs="Times New Roman"/>
          <w:sz w:val="24"/>
          <w:szCs w:val="24"/>
        </w:rPr>
        <w:tab/>
        <w:t xml:space="preserve">Bc. Miroslav Wolf, Bc. Peter </w:t>
      </w:r>
      <w:proofErr w:type="spellStart"/>
      <w:r w:rsidR="003105A6">
        <w:rPr>
          <w:rFonts w:ascii="Times New Roman" w:hAnsi="Times New Roman" w:cs="Times New Roman"/>
          <w:sz w:val="24"/>
          <w:szCs w:val="24"/>
        </w:rPr>
        <w:t>Filípek</w:t>
      </w:r>
      <w:proofErr w:type="spellEnd"/>
      <w:r w:rsidR="003105A6">
        <w:rPr>
          <w:rFonts w:ascii="Times New Roman" w:hAnsi="Times New Roman" w:cs="Times New Roman"/>
          <w:sz w:val="24"/>
          <w:szCs w:val="24"/>
        </w:rPr>
        <w:t xml:space="preserve"> a Bc. Michal </w:t>
      </w:r>
      <w:proofErr w:type="spellStart"/>
      <w:r w:rsidR="003105A6">
        <w:rPr>
          <w:rFonts w:ascii="Times New Roman" w:hAnsi="Times New Roman" w:cs="Times New Roman"/>
          <w:sz w:val="24"/>
          <w:szCs w:val="24"/>
        </w:rPr>
        <w:t>Segeč</w:t>
      </w:r>
      <w:proofErr w:type="spellEnd"/>
      <w:r w:rsidR="003105A6">
        <w:rPr>
          <w:rFonts w:ascii="Times New Roman" w:hAnsi="Times New Roman" w:cs="Times New Roman"/>
          <w:sz w:val="24"/>
          <w:szCs w:val="24"/>
        </w:rPr>
        <w:t xml:space="preserve">, ktorí v predošlom šprinte vykonali analýzu nepotrebných </w:t>
      </w:r>
      <w:proofErr w:type="spellStart"/>
      <w:r w:rsidR="003105A6">
        <w:rPr>
          <w:rFonts w:ascii="Times New Roman" w:hAnsi="Times New Roman" w:cs="Times New Roman"/>
          <w:sz w:val="24"/>
          <w:szCs w:val="24"/>
        </w:rPr>
        <w:t>zakomentovaných</w:t>
      </w:r>
      <w:proofErr w:type="spellEnd"/>
      <w:r w:rsidR="003105A6">
        <w:rPr>
          <w:rFonts w:ascii="Times New Roman" w:hAnsi="Times New Roman" w:cs="Times New Roman"/>
          <w:sz w:val="24"/>
          <w:szCs w:val="24"/>
        </w:rPr>
        <w:t xml:space="preserve"> častí  kódu.</w:t>
      </w:r>
      <w:r w:rsidR="008D7D6A">
        <w:rPr>
          <w:rFonts w:ascii="Times New Roman" w:hAnsi="Times New Roman" w:cs="Times New Roman"/>
          <w:sz w:val="24"/>
          <w:szCs w:val="24"/>
        </w:rPr>
        <w:t xml:space="preserve"> Peter odstránil brankára tým, že ho presunul do nového balíka. Nechal ho </w:t>
      </w:r>
      <w:proofErr w:type="spellStart"/>
      <w:r w:rsidR="008D7D6A">
        <w:rPr>
          <w:rFonts w:ascii="Times New Roman" w:hAnsi="Times New Roman" w:cs="Times New Roman"/>
          <w:sz w:val="24"/>
          <w:szCs w:val="24"/>
        </w:rPr>
        <w:t>zakomentovaného</w:t>
      </w:r>
      <w:proofErr w:type="spellEnd"/>
      <w:r w:rsidR="008D7D6A">
        <w:rPr>
          <w:rFonts w:ascii="Times New Roman" w:hAnsi="Times New Roman" w:cs="Times New Roman"/>
          <w:sz w:val="24"/>
          <w:szCs w:val="24"/>
        </w:rPr>
        <w:t xml:space="preserve"> aj s testami, pričom ale opísal, ako môže byť tento balík v budúcnosti použitý na implementovanie brankára. </w:t>
      </w:r>
      <w:r w:rsidR="007A027F">
        <w:rPr>
          <w:rFonts w:ascii="Times New Roman" w:hAnsi="Times New Roman" w:cs="Times New Roman"/>
          <w:sz w:val="24"/>
          <w:szCs w:val="24"/>
        </w:rPr>
        <w:t xml:space="preserve">Odstránil taktiež nejaké staré testy. Kód navyše zanalyzoval </w:t>
      </w:r>
      <w:proofErr w:type="spellStart"/>
      <w:r w:rsidR="007A027F">
        <w:rPr>
          <w:rFonts w:ascii="Times New Roman" w:hAnsi="Times New Roman" w:cs="Times New Roman"/>
          <w:sz w:val="24"/>
          <w:szCs w:val="24"/>
        </w:rPr>
        <w:t>Eclipse</w:t>
      </w:r>
      <w:proofErr w:type="spellEnd"/>
      <w:r w:rsidR="007A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27F">
        <w:rPr>
          <w:rFonts w:ascii="Times New Roman" w:hAnsi="Times New Roman" w:cs="Times New Roman"/>
          <w:sz w:val="24"/>
          <w:szCs w:val="24"/>
        </w:rPr>
        <w:t>pluginom</w:t>
      </w:r>
      <w:proofErr w:type="spellEnd"/>
      <w:r w:rsidR="007A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27F">
        <w:rPr>
          <w:rFonts w:ascii="Times New Roman" w:hAnsi="Times New Roman" w:cs="Times New Roman"/>
          <w:sz w:val="24"/>
          <w:szCs w:val="24"/>
        </w:rPr>
        <w:t>Unnecesary</w:t>
      </w:r>
      <w:proofErr w:type="spellEnd"/>
      <w:r w:rsidR="007A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27F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="007A0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27F">
        <w:rPr>
          <w:rFonts w:ascii="Times New Roman" w:hAnsi="Times New Roman" w:cs="Times New Roman"/>
          <w:sz w:val="24"/>
          <w:szCs w:val="24"/>
        </w:rPr>
        <w:t>Detector</w:t>
      </w:r>
      <w:proofErr w:type="spellEnd"/>
      <w:r w:rsidR="007A027F">
        <w:rPr>
          <w:rFonts w:ascii="Times New Roman" w:hAnsi="Times New Roman" w:cs="Times New Roman"/>
          <w:sz w:val="24"/>
          <w:szCs w:val="24"/>
        </w:rPr>
        <w:t xml:space="preserve">, ktorý ukázal, že sa v ňom nachádza približne 150 metód, ktoré nie sú nikde použité, alebo sa používajú len v testoch. </w:t>
      </w:r>
      <w:r w:rsidR="00D66710">
        <w:rPr>
          <w:rFonts w:ascii="Times New Roman" w:hAnsi="Times New Roman" w:cs="Times New Roman"/>
          <w:sz w:val="24"/>
          <w:szCs w:val="24"/>
        </w:rPr>
        <w:t xml:space="preserve">Jeho úlohou bude zverejniť dokument, ktorý vyprodukoval tento </w:t>
      </w:r>
      <w:proofErr w:type="spellStart"/>
      <w:r w:rsidR="00D66710">
        <w:rPr>
          <w:rFonts w:ascii="Times New Roman" w:hAnsi="Times New Roman" w:cs="Times New Roman"/>
          <w:sz w:val="24"/>
          <w:szCs w:val="24"/>
        </w:rPr>
        <w:t>plugin</w:t>
      </w:r>
      <w:proofErr w:type="spellEnd"/>
      <w:r w:rsidR="00D66710">
        <w:rPr>
          <w:rFonts w:ascii="Times New Roman" w:hAnsi="Times New Roman" w:cs="Times New Roman"/>
          <w:sz w:val="24"/>
          <w:szCs w:val="24"/>
        </w:rPr>
        <w:t xml:space="preserve"> kvôli ďalším úpravám kódu. </w:t>
      </w:r>
      <w:r w:rsidR="008B391A">
        <w:rPr>
          <w:rFonts w:ascii="Times New Roman" w:hAnsi="Times New Roman" w:cs="Times New Roman"/>
          <w:sz w:val="24"/>
          <w:szCs w:val="24"/>
        </w:rPr>
        <w:t xml:space="preserve">Miroslav vymazal predovšetkým zbytočné testovacie výpisy. Vymazal taktiež metódu </w:t>
      </w:r>
      <w:proofErr w:type="spellStart"/>
      <w:r w:rsidR="008B391A">
        <w:rPr>
          <w:rFonts w:ascii="Times New Roman" w:hAnsi="Times New Roman" w:cs="Times New Roman"/>
          <w:sz w:val="24"/>
          <w:szCs w:val="24"/>
        </w:rPr>
        <w:t>restart</w:t>
      </w:r>
      <w:proofErr w:type="spellEnd"/>
      <w:r w:rsidR="008B391A">
        <w:rPr>
          <w:rFonts w:ascii="Times New Roman" w:hAnsi="Times New Roman" w:cs="Times New Roman"/>
          <w:sz w:val="24"/>
          <w:szCs w:val="24"/>
        </w:rPr>
        <w:t xml:space="preserve">() v triede </w:t>
      </w:r>
      <w:proofErr w:type="spellStart"/>
      <w:r w:rsidR="008B391A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8B391A">
        <w:rPr>
          <w:rFonts w:ascii="Times New Roman" w:hAnsi="Times New Roman" w:cs="Times New Roman"/>
          <w:sz w:val="24"/>
          <w:szCs w:val="24"/>
        </w:rPr>
        <w:t xml:space="preserve">, ktorá nefungovala. Treba ale ešte prezrieť dokumentáciu servera, či ju nevyžaduje pri prechode medzi polčasmi. </w:t>
      </w:r>
      <w:r w:rsidR="0044433F">
        <w:rPr>
          <w:rFonts w:ascii="Times New Roman" w:hAnsi="Times New Roman" w:cs="Times New Roman"/>
          <w:sz w:val="24"/>
          <w:szCs w:val="24"/>
        </w:rPr>
        <w:t xml:space="preserve">Ak bude vyžadovaná serverom, bude ju treba vrátiť aj ak nič nerobí. </w:t>
      </w:r>
      <w:r w:rsidR="009516AC" w:rsidRPr="009516AC">
        <w:rPr>
          <w:rFonts w:ascii="Times New Roman" w:hAnsi="Times New Roman" w:cs="Times New Roman"/>
          <w:sz w:val="24"/>
          <w:szCs w:val="24"/>
        </w:rPr>
        <w:t>Objavil</w:t>
      </w:r>
      <w:r w:rsidR="009516AC">
        <w:rPr>
          <w:rFonts w:ascii="Times New Roman" w:hAnsi="Times New Roman" w:cs="Times New Roman"/>
          <w:sz w:val="24"/>
          <w:szCs w:val="24"/>
        </w:rPr>
        <w:t xml:space="preserve"> aj jednu</w:t>
      </w:r>
      <w:r w:rsidR="009516AC" w:rsidRPr="009516AC">
        <w:rPr>
          <w:rFonts w:ascii="Times New Roman" w:hAnsi="Times New Roman" w:cs="Times New Roman"/>
          <w:sz w:val="24"/>
          <w:szCs w:val="24"/>
        </w:rPr>
        <w:t xml:space="preserve"> prázdnu triedu v </w:t>
      </w:r>
      <w:proofErr w:type="spellStart"/>
      <w:r w:rsidR="009516AC" w:rsidRPr="009516AC">
        <w:rPr>
          <w:rFonts w:ascii="Times New Roman" w:hAnsi="Times New Roman" w:cs="Times New Roman"/>
          <w:sz w:val="24"/>
          <w:szCs w:val="24"/>
        </w:rPr>
        <w:t>agent.highskill</w:t>
      </w:r>
      <w:proofErr w:type="spellEnd"/>
      <w:r w:rsidR="009516AC" w:rsidRPr="00951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6AC" w:rsidRPr="009516AC">
        <w:rPr>
          <w:rFonts w:ascii="Times New Roman" w:hAnsi="Times New Roman" w:cs="Times New Roman"/>
          <w:sz w:val="24"/>
          <w:szCs w:val="24"/>
        </w:rPr>
        <w:t>kicks</w:t>
      </w:r>
      <w:proofErr w:type="spellEnd"/>
      <w:r w:rsidR="009516AC">
        <w:rPr>
          <w:rFonts w:ascii="Times New Roman" w:hAnsi="Times New Roman" w:cs="Times New Roman"/>
          <w:sz w:val="24"/>
          <w:szCs w:val="24"/>
        </w:rPr>
        <w:t xml:space="preserve">, ktorú vymazal. </w:t>
      </w:r>
      <w:r w:rsidR="002467E5">
        <w:rPr>
          <w:rFonts w:ascii="Times New Roman" w:hAnsi="Times New Roman" w:cs="Times New Roman"/>
          <w:sz w:val="24"/>
          <w:szCs w:val="24"/>
        </w:rPr>
        <w:t xml:space="preserve">Ponechal </w:t>
      </w:r>
      <w:proofErr w:type="spellStart"/>
      <w:r w:rsidR="002467E5">
        <w:rPr>
          <w:rFonts w:ascii="Times New Roman" w:hAnsi="Times New Roman" w:cs="Times New Roman"/>
          <w:sz w:val="24"/>
          <w:szCs w:val="24"/>
        </w:rPr>
        <w:t>zakomentovaný</w:t>
      </w:r>
      <w:proofErr w:type="spellEnd"/>
      <w:r w:rsidR="002467E5">
        <w:rPr>
          <w:rFonts w:ascii="Times New Roman" w:hAnsi="Times New Roman" w:cs="Times New Roman"/>
          <w:sz w:val="24"/>
          <w:szCs w:val="24"/>
        </w:rPr>
        <w:t xml:space="preserve"> výpočet pre loptu bez trenia a uviedol k nemu vhodný komentár. Podobnú funkciu, ktorá vykonávala rovnaký výpočet a ako jediná využívala triedu </w:t>
      </w:r>
      <w:proofErr w:type="spellStart"/>
      <w:r w:rsidR="002467E5">
        <w:rPr>
          <w:rFonts w:ascii="Times New Roman" w:hAnsi="Times New Roman" w:cs="Times New Roman"/>
          <w:sz w:val="24"/>
          <w:szCs w:val="24"/>
        </w:rPr>
        <w:t>Prophecy</w:t>
      </w:r>
      <w:proofErr w:type="spellEnd"/>
      <w:r w:rsidR="002467E5">
        <w:rPr>
          <w:rFonts w:ascii="Times New Roman" w:hAnsi="Times New Roman" w:cs="Times New Roman"/>
          <w:sz w:val="24"/>
          <w:szCs w:val="24"/>
        </w:rPr>
        <w:t xml:space="preserve"> vymazal spolu s touto triedou, nakoľko ich žiadna funkcia nepoužívala. </w:t>
      </w:r>
      <w:r w:rsidR="0098511E">
        <w:rPr>
          <w:rFonts w:ascii="Times New Roman" w:hAnsi="Times New Roman" w:cs="Times New Roman"/>
          <w:sz w:val="24"/>
          <w:szCs w:val="24"/>
        </w:rPr>
        <w:t xml:space="preserve">Michal sa venoval odstraňovaniu duplicitných častí a funkcií, ktoré boli nahradené novšími. Upozornil na funkciu počítajúcu relatívny posun lopty, kde je komentovaný blok kódu, ktorý musí </w:t>
      </w:r>
      <w:r w:rsidR="0098511E">
        <w:rPr>
          <w:rFonts w:ascii="Times New Roman" w:hAnsi="Times New Roman" w:cs="Times New Roman"/>
          <w:sz w:val="24"/>
          <w:szCs w:val="24"/>
        </w:rPr>
        <w:lastRenderedPageBreak/>
        <w:t xml:space="preserve">odsúhlasiť Peter </w:t>
      </w:r>
      <w:proofErr w:type="spellStart"/>
      <w:r w:rsidR="0098511E">
        <w:rPr>
          <w:rFonts w:ascii="Times New Roman" w:hAnsi="Times New Roman" w:cs="Times New Roman"/>
          <w:sz w:val="24"/>
          <w:szCs w:val="24"/>
        </w:rPr>
        <w:t>Holák</w:t>
      </w:r>
      <w:proofErr w:type="spellEnd"/>
      <w:r w:rsidR="0098511E">
        <w:rPr>
          <w:rFonts w:ascii="Times New Roman" w:hAnsi="Times New Roman" w:cs="Times New Roman"/>
          <w:sz w:val="24"/>
          <w:szCs w:val="24"/>
        </w:rPr>
        <w:t xml:space="preserve">. Nakoľko nevieme, čo sa tým myslelo, kód ponechal. Vymazal aj zbytočné komentáre a upravoval logovacie </w:t>
      </w:r>
      <w:proofErr w:type="spellStart"/>
      <w:r w:rsidR="0098511E">
        <w:rPr>
          <w:rFonts w:ascii="Times New Roman" w:hAnsi="Times New Roman" w:cs="Times New Roman"/>
          <w:sz w:val="24"/>
          <w:szCs w:val="24"/>
        </w:rPr>
        <w:t>hlášky</w:t>
      </w:r>
      <w:proofErr w:type="spellEnd"/>
      <w:r w:rsidR="0098511E">
        <w:rPr>
          <w:rFonts w:ascii="Times New Roman" w:hAnsi="Times New Roman" w:cs="Times New Roman"/>
          <w:sz w:val="24"/>
          <w:szCs w:val="24"/>
        </w:rPr>
        <w:t>.</w:t>
      </w:r>
      <w:r w:rsidR="00246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FC9" w:rsidRDefault="00994FC9" w:rsidP="00994FC9">
      <w:pPr>
        <w:pStyle w:val="Odsekzoznamu"/>
        <w:numPr>
          <w:ilvl w:val="0"/>
          <w:numId w:val="10"/>
        </w:numPr>
        <w:spacing w:after="2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94FC9">
        <w:rPr>
          <w:rFonts w:ascii="Times New Roman" w:hAnsi="Times New Roman" w:cs="Times New Roman"/>
          <w:sz w:val="24"/>
          <w:szCs w:val="24"/>
        </w:rPr>
        <w:t>Výber zaujímavých častí z analýzy záverečných prác a projektov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ROBOCUPTP-72</w:t>
      </w:r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3FD">
        <w:rPr>
          <w:rFonts w:ascii="Times New Roman" w:hAnsi="Times New Roman" w:cs="Times New Roman"/>
          <w:sz w:val="24"/>
          <w:szCs w:val="24"/>
        </w:rPr>
        <w:t xml:space="preserve">V rámci tejto úlohy sme vyberali zaujímavé časti z analyzovaných prác zahraničných tímov a diplomantov a opisovali, ako by ich bolo možné použiť v našom projekte, pričom sme uviedli </w:t>
      </w:r>
      <w:r w:rsidR="009F3006">
        <w:rPr>
          <w:rFonts w:ascii="Times New Roman" w:hAnsi="Times New Roman" w:cs="Times New Roman"/>
          <w:sz w:val="24"/>
          <w:szCs w:val="24"/>
        </w:rPr>
        <w:t xml:space="preserve">podrobnejšie </w:t>
      </w:r>
      <w:r w:rsidR="00D963FD">
        <w:rPr>
          <w:rFonts w:ascii="Times New Roman" w:hAnsi="Times New Roman" w:cs="Times New Roman"/>
          <w:sz w:val="24"/>
          <w:szCs w:val="24"/>
        </w:rPr>
        <w:t xml:space="preserve">zdroje </w:t>
      </w:r>
      <w:r w:rsidR="009F3006">
        <w:rPr>
          <w:rFonts w:ascii="Times New Roman" w:hAnsi="Times New Roman" w:cs="Times New Roman"/>
          <w:sz w:val="24"/>
          <w:szCs w:val="24"/>
        </w:rPr>
        <w:t>opisujúce dané problémy</w:t>
      </w:r>
      <w:r w:rsidR="00D963FD">
        <w:rPr>
          <w:rFonts w:ascii="Times New Roman" w:hAnsi="Times New Roman" w:cs="Times New Roman"/>
          <w:sz w:val="24"/>
          <w:szCs w:val="24"/>
        </w:rPr>
        <w:t xml:space="preserve">. </w:t>
      </w:r>
      <w:r w:rsidR="003A69C6">
        <w:rPr>
          <w:rFonts w:ascii="Times New Roman" w:hAnsi="Times New Roman" w:cs="Times New Roman"/>
          <w:sz w:val="24"/>
          <w:szCs w:val="24"/>
        </w:rPr>
        <w:t xml:space="preserve">Bc. Peter </w:t>
      </w:r>
      <w:proofErr w:type="spellStart"/>
      <w:r w:rsidR="003A69C6">
        <w:rPr>
          <w:rFonts w:ascii="Times New Roman" w:hAnsi="Times New Roman" w:cs="Times New Roman"/>
          <w:sz w:val="24"/>
          <w:szCs w:val="24"/>
        </w:rPr>
        <w:t>Filípek</w:t>
      </w:r>
      <w:proofErr w:type="spellEnd"/>
      <w:r w:rsidR="003A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9C6">
        <w:rPr>
          <w:rFonts w:ascii="Times New Roman" w:hAnsi="Times New Roman" w:cs="Times New Roman"/>
          <w:sz w:val="24"/>
          <w:szCs w:val="24"/>
        </w:rPr>
        <w:t>upresnil</w:t>
      </w:r>
      <w:proofErr w:type="spellEnd"/>
      <w:r w:rsidR="003A69C6">
        <w:rPr>
          <w:rFonts w:ascii="Times New Roman" w:hAnsi="Times New Roman" w:cs="Times New Roman"/>
          <w:sz w:val="24"/>
          <w:szCs w:val="24"/>
        </w:rPr>
        <w:t xml:space="preserve"> zaujímavosti v práci Pavla </w:t>
      </w:r>
      <w:proofErr w:type="spellStart"/>
      <w:r w:rsidR="003A69C6">
        <w:rPr>
          <w:rFonts w:ascii="Times New Roman" w:hAnsi="Times New Roman" w:cs="Times New Roman"/>
          <w:sz w:val="24"/>
          <w:szCs w:val="24"/>
        </w:rPr>
        <w:t>Meštaníka</w:t>
      </w:r>
      <w:proofErr w:type="spellEnd"/>
      <w:r w:rsidR="003A69C6">
        <w:rPr>
          <w:rFonts w:ascii="Times New Roman" w:hAnsi="Times New Roman" w:cs="Times New Roman"/>
          <w:sz w:val="24"/>
          <w:szCs w:val="24"/>
        </w:rPr>
        <w:t xml:space="preserve">, ktorý riešil dynamický kop. Zistil a doplnil, čo chýba a čo by bolo vhodné </w:t>
      </w:r>
      <w:proofErr w:type="spellStart"/>
      <w:r w:rsidR="003A69C6">
        <w:rPr>
          <w:rFonts w:ascii="Times New Roman" w:hAnsi="Times New Roman" w:cs="Times New Roman"/>
          <w:sz w:val="24"/>
          <w:szCs w:val="24"/>
        </w:rPr>
        <w:t>doimplementovať</w:t>
      </w:r>
      <w:proofErr w:type="spellEnd"/>
      <w:r w:rsidR="003A69C6">
        <w:rPr>
          <w:rFonts w:ascii="Times New Roman" w:hAnsi="Times New Roman" w:cs="Times New Roman"/>
          <w:sz w:val="24"/>
          <w:szCs w:val="24"/>
        </w:rPr>
        <w:t xml:space="preserve">. Pavol však používa na niektoré akcie triedy napísané v Ruby, ktoré by bolo treba </w:t>
      </w:r>
      <w:proofErr w:type="spellStart"/>
      <w:r w:rsidR="003A69C6">
        <w:rPr>
          <w:rFonts w:ascii="Times New Roman" w:hAnsi="Times New Roman" w:cs="Times New Roman"/>
          <w:sz w:val="24"/>
          <w:szCs w:val="24"/>
        </w:rPr>
        <w:t>reimplementovať</w:t>
      </w:r>
      <w:proofErr w:type="spellEnd"/>
      <w:r w:rsidR="003A69C6">
        <w:rPr>
          <w:rFonts w:ascii="Times New Roman" w:hAnsi="Times New Roman" w:cs="Times New Roman"/>
          <w:sz w:val="24"/>
          <w:szCs w:val="24"/>
        </w:rPr>
        <w:t>. V diplomovej práci bol výpočet kopnutia riešený experimentálnou metódou, ale išiel by riešiť aj inverznou kinematikou. Pri kopaní sa robot</w:t>
      </w:r>
      <w:r w:rsidR="00EA0628">
        <w:rPr>
          <w:rFonts w:ascii="Times New Roman" w:hAnsi="Times New Roman" w:cs="Times New Roman"/>
          <w:sz w:val="24"/>
          <w:szCs w:val="24"/>
        </w:rPr>
        <w:t xml:space="preserve"> </w:t>
      </w:r>
      <w:r w:rsidR="009A42DC">
        <w:rPr>
          <w:rFonts w:ascii="Times New Roman" w:hAnsi="Times New Roman" w:cs="Times New Roman"/>
          <w:sz w:val="24"/>
          <w:szCs w:val="24"/>
        </w:rPr>
        <w:t xml:space="preserve">ďalšieho Petrom analyzovaného </w:t>
      </w:r>
      <w:r w:rsidR="00EA0628">
        <w:rPr>
          <w:rFonts w:ascii="Times New Roman" w:hAnsi="Times New Roman" w:cs="Times New Roman"/>
          <w:sz w:val="24"/>
          <w:szCs w:val="24"/>
        </w:rPr>
        <w:t xml:space="preserve">tímu </w:t>
      </w:r>
      <w:proofErr w:type="spellStart"/>
      <w:r w:rsidR="00EA0628">
        <w:rPr>
          <w:rFonts w:ascii="Times New Roman" w:hAnsi="Times New Roman" w:cs="Times New Roman"/>
          <w:sz w:val="24"/>
          <w:szCs w:val="24"/>
        </w:rPr>
        <w:t>NeoTH</w:t>
      </w:r>
      <w:proofErr w:type="spellEnd"/>
      <w:r w:rsidR="003A69C6">
        <w:rPr>
          <w:rFonts w:ascii="Times New Roman" w:hAnsi="Times New Roman" w:cs="Times New Roman"/>
          <w:sz w:val="24"/>
          <w:szCs w:val="24"/>
        </w:rPr>
        <w:t xml:space="preserve"> vie postaviť na jednu nohu, čím treba riešiť jeho stabilitu. Robot vie kopať aj do smerov, čo by sme mohli zakomponovať do nášho projektu.</w:t>
      </w:r>
      <w:r w:rsidR="00EA0628">
        <w:rPr>
          <w:rFonts w:ascii="Times New Roman" w:hAnsi="Times New Roman" w:cs="Times New Roman"/>
          <w:sz w:val="24"/>
          <w:szCs w:val="24"/>
        </w:rPr>
        <w:t xml:space="preserve"> </w:t>
      </w:r>
      <w:r w:rsidR="00AC55BE">
        <w:rPr>
          <w:rFonts w:ascii="Times New Roman" w:hAnsi="Times New Roman" w:cs="Times New Roman"/>
          <w:sz w:val="24"/>
          <w:szCs w:val="24"/>
        </w:rPr>
        <w:t xml:space="preserve">Bc. Miroslav Wolf vybral zaujímavosti týkajúce sa pohybov hlavy. To viedlo k 11% zlepšeniu pri rýchlosti lokalizácie hráča aby ihrisku. Robot si v práci ktorú analyzoval pamätal, kde sa už dlhšie nepozrel, aby sa tam mohol znova pozrieť a vyhodnotiť situáciu. Doplnil články s detailnejšími opismi problematiky. Bc. Michal </w:t>
      </w:r>
      <w:proofErr w:type="spellStart"/>
      <w:r w:rsidR="00AC55BE">
        <w:rPr>
          <w:rFonts w:ascii="Times New Roman" w:hAnsi="Times New Roman" w:cs="Times New Roman"/>
          <w:sz w:val="24"/>
          <w:szCs w:val="24"/>
        </w:rPr>
        <w:t>Segeč</w:t>
      </w:r>
      <w:proofErr w:type="spellEnd"/>
      <w:r w:rsidR="00AC55BE">
        <w:rPr>
          <w:rFonts w:ascii="Times New Roman" w:hAnsi="Times New Roman" w:cs="Times New Roman"/>
          <w:sz w:val="24"/>
          <w:szCs w:val="24"/>
        </w:rPr>
        <w:t xml:space="preserve"> bližšie opísal algoritmy </w:t>
      </w:r>
      <w:proofErr w:type="spellStart"/>
      <w:r w:rsidR="00AC55BE">
        <w:rPr>
          <w:rFonts w:ascii="Times New Roman" w:hAnsi="Times New Roman" w:cs="Times New Roman"/>
          <w:sz w:val="24"/>
          <w:szCs w:val="24"/>
        </w:rPr>
        <w:t>Q-Learning</w:t>
      </w:r>
      <w:proofErr w:type="spellEnd"/>
      <w:r w:rsidR="00AC55BE">
        <w:rPr>
          <w:rFonts w:ascii="Times New Roman" w:hAnsi="Times New Roman" w:cs="Times New Roman"/>
          <w:sz w:val="24"/>
          <w:szCs w:val="24"/>
        </w:rPr>
        <w:t xml:space="preserve"> (princíp odmien a trestov), CMA-C (využíva neurónovú sieť, ktorá ale spotrebuje veľa pamäte, preto sa sprístupňuje en tá, ktorú aktuálne treba) a SARSA (na rozdiel od </w:t>
      </w:r>
      <w:proofErr w:type="spellStart"/>
      <w:r w:rsidR="00AC55BE">
        <w:rPr>
          <w:rFonts w:ascii="Times New Roman" w:hAnsi="Times New Roman" w:cs="Times New Roman"/>
          <w:sz w:val="24"/>
          <w:szCs w:val="24"/>
        </w:rPr>
        <w:t>Q-Learning</w:t>
      </w:r>
      <w:proofErr w:type="spellEnd"/>
      <w:r w:rsidR="00AC55BE">
        <w:rPr>
          <w:rFonts w:ascii="Times New Roman" w:hAnsi="Times New Roman" w:cs="Times New Roman"/>
          <w:sz w:val="24"/>
          <w:szCs w:val="24"/>
        </w:rPr>
        <w:t xml:space="preserve"> netreba vypočítať odmenu pre ďalší stav). </w:t>
      </w:r>
      <w:r w:rsidR="007279EF">
        <w:rPr>
          <w:rFonts w:ascii="Times New Roman" w:hAnsi="Times New Roman" w:cs="Times New Roman"/>
          <w:sz w:val="24"/>
          <w:szCs w:val="24"/>
        </w:rPr>
        <w:t xml:space="preserve">Rovnako uviedol zdroje lepšie popisujúc tieto metódy. </w:t>
      </w:r>
      <w:r w:rsidR="00D963FD">
        <w:rPr>
          <w:rFonts w:ascii="Times New Roman" w:hAnsi="Times New Roman" w:cs="Times New Roman"/>
          <w:sz w:val="24"/>
          <w:szCs w:val="24"/>
        </w:rPr>
        <w:t xml:space="preserve">Bc. Metod Rybár bližšie opísal diplomovú prácu Ing. Hudca riešiacu </w:t>
      </w:r>
      <w:proofErr w:type="spellStart"/>
      <w:r w:rsidR="00D963FD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="00D963FD">
        <w:rPr>
          <w:rFonts w:ascii="Times New Roman" w:hAnsi="Times New Roman" w:cs="Times New Roman"/>
          <w:sz w:val="24"/>
          <w:szCs w:val="24"/>
        </w:rPr>
        <w:t xml:space="preserve"> moment point. Zistil, že nič z toho, čo treba pre implementovanie </w:t>
      </w:r>
      <w:proofErr w:type="spellStart"/>
      <w:r w:rsidR="00D963FD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="00D963FD">
        <w:rPr>
          <w:rFonts w:ascii="Times New Roman" w:hAnsi="Times New Roman" w:cs="Times New Roman"/>
          <w:sz w:val="24"/>
          <w:szCs w:val="24"/>
        </w:rPr>
        <w:t xml:space="preserve"> moment point sa v súčasnosti v </w:t>
      </w:r>
      <w:proofErr w:type="spellStart"/>
      <w:r w:rsidR="00D963FD">
        <w:rPr>
          <w:rFonts w:ascii="Times New Roman" w:hAnsi="Times New Roman" w:cs="Times New Roman"/>
          <w:sz w:val="24"/>
          <w:szCs w:val="24"/>
        </w:rPr>
        <w:t>Jimovi</w:t>
      </w:r>
      <w:proofErr w:type="spellEnd"/>
      <w:r w:rsidR="00D963FD">
        <w:rPr>
          <w:rFonts w:ascii="Times New Roman" w:hAnsi="Times New Roman" w:cs="Times New Roman"/>
          <w:sz w:val="24"/>
          <w:szCs w:val="24"/>
        </w:rPr>
        <w:t xml:space="preserve"> nenachádza. </w:t>
      </w:r>
      <w:proofErr w:type="spellStart"/>
      <w:r w:rsidR="00D963FD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="00D963FD">
        <w:rPr>
          <w:rFonts w:ascii="Times New Roman" w:hAnsi="Times New Roman" w:cs="Times New Roman"/>
          <w:sz w:val="24"/>
          <w:szCs w:val="24"/>
        </w:rPr>
        <w:t xml:space="preserve"> moment point je vhodný na dynamický pohyb. Taktiež uviedol návrhy, ako by sa mohli použiť výsledky práce </w:t>
      </w:r>
      <w:r w:rsidR="008B257F">
        <w:rPr>
          <w:rFonts w:ascii="Times New Roman" w:hAnsi="Times New Roman" w:cs="Times New Roman"/>
          <w:sz w:val="24"/>
          <w:szCs w:val="24"/>
        </w:rPr>
        <w:t xml:space="preserve">Ing. Pašáka, ktorý riešil pohyby pomocou evolučných algoritmov a vytvoril triedu na zjednodušenie tvorby symetrických pohybov. </w:t>
      </w:r>
      <w:r w:rsidR="002D0390">
        <w:rPr>
          <w:rFonts w:ascii="Times New Roman" w:hAnsi="Times New Roman" w:cs="Times New Roman"/>
          <w:sz w:val="24"/>
          <w:szCs w:val="24"/>
        </w:rPr>
        <w:t xml:space="preserve">Bc. Martin Vrabec navrhol použitie výsledkov z diplomovej práce Ing. </w:t>
      </w:r>
      <w:proofErr w:type="spellStart"/>
      <w:r w:rsidR="002D0390">
        <w:rPr>
          <w:rFonts w:ascii="Times New Roman" w:hAnsi="Times New Roman" w:cs="Times New Roman"/>
          <w:sz w:val="24"/>
          <w:szCs w:val="24"/>
        </w:rPr>
        <w:t>Gregu</w:t>
      </w:r>
      <w:proofErr w:type="spellEnd"/>
      <w:r w:rsidR="002D0390">
        <w:rPr>
          <w:rFonts w:ascii="Times New Roman" w:hAnsi="Times New Roman" w:cs="Times New Roman"/>
          <w:sz w:val="24"/>
          <w:szCs w:val="24"/>
        </w:rPr>
        <w:t xml:space="preserve">, ktorý sa venoval riešeniu pohybu pomocou evolučných algoritmov, kde sa mutovalo do 30% génov. Ing. </w:t>
      </w:r>
      <w:proofErr w:type="spellStart"/>
      <w:r w:rsidR="002D0390">
        <w:rPr>
          <w:rFonts w:ascii="Times New Roman" w:hAnsi="Times New Roman" w:cs="Times New Roman"/>
          <w:sz w:val="24"/>
          <w:szCs w:val="24"/>
        </w:rPr>
        <w:t>Boleček</w:t>
      </w:r>
      <w:proofErr w:type="spellEnd"/>
      <w:r w:rsidR="002D0390">
        <w:rPr>
          <w:rFonts w:ascii="Times New Roman" w:hAnsi="Times New Roman" w:cs="Times New Roman"/>
          <w:sz w:val="24"/>
          <w:szCs w:val="24"/>
        </w:rPr>
        <w:t xml:space="preserve"> v diplomovej práci vylepšoval </w:t>
      </w:r>
      <w:proofErr w:type="spellStart"/>
      <w:r w:rsidR="002D0390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2D0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390">
        <w:rPr>
          <w:rFonts w:ascii="Times New Roman" w:hAnsi="Times New Roman" w:cs="Times New Roman"/>
          <w:sz w:val="24"/>
          <w:szCs w:val="24"/>
        </w:rPr>
        <w:t>skilly</w:t>
      </w:r>
      <w:proofErr w:type="spellEnd"/>
      <w:r w:rsidR="002D0390">
        <w:rPr>
          <w:rFonts w:ascii="Times New Roman" w:hAnsi="Times New Roman" w:cs="Times New Roman"/>
          <w:sz w:val="24"/>
          <w:szCs w:val="24"/>
        </w:rPr>
        <w:t xml:space="preserve">. Model sveta reprezentovaný vektormi si každý hráč ukladá samostatne. </w:t>
      </w:r>
      <w:proofErr w:type="spellStart"/>
      <w:r w:rsidR="002D0390">
        <w:rPr>
          <w:rFonts w:ascii="Times New Roman" w:hAnsi="Times New Roman" w:cs="Times New Roman"/>
          <w:sz w:val="24"/>
          <w:szCs w:val="24"/>
        </w:rPr>
        <w:t>Reimplementoval</w:t>
      </w:r>
      <w:proofErr w:type="spellEnd"/>
      <w:r w:rsidR="002D0390">
        <w:rPr>
          <w:rFonts w:ascii="Times New Roman" w:hAnsi="Times New Roman" w:cs="Times New Roman"/>
          <w:sz w:val="24"/>
          <w:szCs w:val="24"/>
        </w:rPr>
        <w:t xml:space="preserve"> určovanie polohy hráča, pričom sa kládol dôraz na komunikáciu medzi hráčmi. </w:t>
      </w:r>
      <w:r w:rsidR="004E5014">
        <w:rPr>
          <w:rFonts w:ascii="Times New Roman" w:hAnsi="Times New Roman" w:cs="Times New Roman"/>
          <w:sz w:val="24"/>
          <w:szCs w:val="24"/>
        </w:rPr>
        <w:t xml:space="preserve">Taktiež sa venoval dynamickému prideľovaniu rolí, kedy sa role mohli meniť každé 3 </w:t>
      </w:r>
      <w:r w:rsidR="00FC623F">
        <w:rPr>
          <w:rFonts w:ascii="Times New Roman" w:hAnsi="Times New Roman" w:cs="Times New Roman"/>
          <w:sz w:val="24"/>
          <w:szCs w:val="24"/>
        </w:rPr>
        <w:t>sekundy</w:t>
      </w:r>
      <w:r w:rsidR="004E5014">
        <w:rPr>
          <w:rFonts w:ascii="Times New Roman" w:hAnsi="Times New Roman" w:cs="Times New Roman"/>
          <w:sz w:val="24"/>
          <w:szCs w:val="24"/>
        </w:rPr>
        <w:t xml:space="preserve">. Martin teda opísal tiež možné využitie výsledkov tejto práce. </w:t>
      </w:r>
    </w:p>
    <w:p w:rsidR="00FC623F" w:rsidRDefault="00FC623F" w:rsidP="00FC623F">
      <w:pPr>
        <w:pStyle w:val="Odsekzoznamu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Riešili sme problémy s </w:t>
      </w:r>
      <w:proofErr w:type="spellStart"/>
      <w:r>
        <w:rPr>
          <w:rFonts w:ascii="Times New Roman" w:hAnsi="Times New Roman" w:cs="Times New Roman"/>
          <w:sz w:val="24"/>
          <w:szCs w:val="24"/>
        </w:rPr>
        <w:t>burndown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Problém bol v tom, že keď sme vytvorili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naskakoval čas aj pre celú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Navyše ak sa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subtasky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vytvárajú počas šprintu zvyšuje to čas. Preto sme sa rozhodli vytvárať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subtasky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len na začiatku šprintu, pričom šprintu nepriradíme čas, len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pointy. Dohodli sme sa na reprezentácii 1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point = 1 hodina. </w:t>
      </w:r>
    </w:p>
    <w:p w:rsidR="00617897" w:rsidRDefault="00617897" w:rsidP="00617897">
      <w:pPr>
        <w:pStyle w:val="Odsekzoznamu"/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:rsidR="00617897" w:rsidRDefault="00617897" w:rsidP="00FC623F">
      <w:pPr>
        <w:pStyle w:val="Odsekzoznamu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Bolo by vhodné pripraviť sa na SCRUM panel. Padol návrh, že by sme sa mohli ísť pozrieť na jeden zo skorších SCRUM panelov a zistiť, čo sa od nás čaká.</w:t>
      </w:r>
    </w:p>
    <w:p w:rsidR="00617897" w:rsidRPr="00617897" w:rsidRDefault="00617897" w:rsidP="0061789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17897" w:rsidRDefault="0019020E" w:rsidP="00FC623F">
      <w:pPr>
        <w:pStyle w:val="Odsekzoznamu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Padol návrh rozbehať značkovanie kódu a automatické testovanie. Toto sme zaradili ako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nasledujúcom šprinte. Na testovanie bude slúžiť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značkovanie chcem použiť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1772" w:rsidRPr="00321772" w:rsidRDefault="00321772" w:rsidP="0032177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21772" w:rsidRDefault="00321772" w:rsidP="00FC623F">
      <w:pPr>
        <w:pStyle w:val="Odsekzoznamu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treba i finalizovať dokumentáciu. Každý napíše niečo ku svojej úlohe. Taktiež bude treba prerobiť štandard dokumentácie, konkrétne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verzovanie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dokumentácie, nakoľko vzniká veľa verzií. Do budúca budeme uvádzať len jednu verziu týždenne.</w:t>
      </w:r>
    </w:p>
    <w:p w:rsidR="00321772" w:rsidRPr="00321772" w:rsidRDefault="00321772" w:rsidP="0032177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21772" w:rsidRPr="00FC623F" w:rsidRDefault="007A005A" w:rsidP="00FC623F">
      <w:pPr>
        <w:pStyle w:val="Odsekzoznamu"/>
        <w:numPr>
          <w:ilvl w:val="0"/>
          <w:numId w:val="3"/>
        </w:num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proofErr w:type="spellStart"/>
      <w:r>
        <w:rPr>
          <w:rFonts w:ascii="Times New Roman" w:hAnsi="Times New Roman" w:cs="Times New Roman"/>
          <w:sz w:val="24"/>
          <w:szCs w:val="24"/>
        </w:rPr>
        <w:t>scrum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3. Šprint bol zvolený Bc. Miroslav Wolf. </w:t>
      </w:r>
    </w:p>
    <w:p w:rsidR="00451E2C" w:rsidRPr="00451E2C" w:rsidRDefault="00451E2C" w:rsidP="00F46341">
      <w:pPr>
        <w:rPr>
          <w:b/>
          <w:sz w:val="28"/>
          <w:szCs w:val="28"/>
        </w:rPr>
      </w:pPr>
      <w:r w:rsidRPr="00451E2C">
        <w:rPr>
          <w:b/>
          <w:sz w:val="28"/>
          <w:szCs w:val="28"/>
        </w:rPr>
        <w:t>Úlohy do ďalšieho stretnutia</w:t>
      </w:r>
    </w:p>
    <w:tbl>
      <w:tblPr>
        <w:tblpPr w:leftFromText="141" w:rightFromText="141" w:vertAnchor="text" w:horzAnchor="margin" w:tblpXSpec="center" w:tblpY="78"/>
        <w:tblW w:w="9501" w:type="dxa"/>
        <w:tblBorders>
          <w:top w:val="single" w:sz="2" w:space="0" w:color="00000A"/>
          <w:left w:val="single" w:sz="2" w:space="0" w:color="00000A"/>
          <w:bottom w:val="single" w:sz="2" w:space="0" w:color="00000A"/>
          <w:insideH w:val="single" w:sz="2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3084"/>
        <w:gridCol w:w="1886"/>
        <w:gridCol w:w="1853"/>
        <w:gridCol w:w="709"/>
      </w:tblGrid>
      <w:tr w:rsidR="00F91ACA" w:rsidTr="00C269DB">
        <w:trPr>
          <w:cantSplit/>
          <w:trHeight w:val="803"/>
        </w:trPr>
        <w:tc>
          <w:tcPr>
            <w:tcW w:w="19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91ACA" w:rsidRDefault="00F91ACA" w:rsidP="00C269DB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úlohy</w:t>
            </w:r>
          </w:p>
        </w:tc>
        <w:tc>
          <w:tcPr>
            <w:tcW w:w="30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91ACA" w:rsidRDefault="00F91ACA" w:rsidP="00C269DB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Zhrnutie úlohy</w:t>
            </w:r>
          </w:p>
        </w:tc>
        <w:tc>
          <w:tcPr>
            <w:tcW w:w="188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91ACA" w:rsidRDefault="00F91ACA" w:rsidP="00C269DB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Riešiteľ</w:t>
            </w:r>
          </w:p>
        </w:tc>
        <w:tc>
          <w:tcPr>
            <w:tcW w:w="18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91ACA" w:rsidRDefault="00F91ACA" w:rsidP="00C269DB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Zodpovedný</w:t>
            </w:r>
          </w:p>
        </w:tc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91ACA" w:rsidRDefault="00F91ACA" w:rsidP="00C269DB">
            <w:pPr>
              <w:pStyle w:val="Normlny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Čas</w:t>
            </w:r>
          </w:p>
        </w:tc>
      </w:tr>
      <w:tr w:rsidR="00F91ACA" w:rsidTr="00C269DB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91ACA" w:rsidRDefault="00F91ACA" w:rsidP="00C269DB">
            <w:pPr>
              <w:pStyle w:val="Normlny1"/>
              <w:jc w:val="center"/>
            </w:pPr>
            <w:r>
              <w:t>ROBOCUPTP-</w:t>
            </w:r>
            <w:r w:rsidR="00FD2EA5">
              <w:t>73</w:t>
            </w:r>
          </w:p>
        </w:tc>
        <w:tc>
          <w:tcPr>
            <w:tcW w:w="3084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91ACA" w:rsidRDefault="00FD2EA5" w:rsidP="00C269DB">
            <w:pPr>
              <w:pStyle w:val="Normlny1"/>
              <w:jc w:val="center"/>
            </w:pPr>
            <w:r>
              <w:t xml:space="preserve">Implementácia </w:t>
            </w:r>
            <w:proofErr w:type="spellStart"/>
            <w:r>
              <w:t>zero</w:t>
            </w:r>
            <w:proofErr w:type="spellEnd"/>
            <w:r>
              <w:t xml:space="preserve"> moment point</w:t>
            </w:r>
          </w:p>
        </w:tc>
        <w:tc>
          <w:tcPr>
            <w:tcW w:w="1886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91ACA" w:rsidRDefault="00B836DC" w:rsidP="00C269DB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1853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91ACA" w:rsidRDefault="00B836DC" w:rsidP="00C269DB">
            <w:pPr>
              <w:pStyle w:val="Normlny1"/>
              <w:jc w:val="center"/>
            </w:pPr>
            <w:r>
              <w:t>Miroslav Wolf</w:t>
            </w:r>
          </w:p>
        </w:tc>
        <w:tc>
          <w:tcPr>
            <w:tcW w:w="70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F91ACA" w:rsidRDefault="00B836DC" w:rsidP="00C269DB">
            <w:pPr>
              <w:pStyle w:val="Normlny1"/>
              <w:jc w:val="center"/>
            </w:pPr>
            <w:r>
              <w:t>13</w:t>
            </w:r>
            <w:r w:rsidR="00F91ACA">
              <w:t>h</w:t>
            </w:r>
          </w:p>
        </w:tc>
      </w:tr>
      <w:tr w:rsidR="00FA19E3" w:rsidTr="00C269DB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A19E3" w:rsidRDefault="00FD2EA5" w:rsidP="00C269DB">
            <w:pPr>
              <w:pStyle w:val="Normlny1"/>
              <w:jc w:val="center"/>
            </w:pPr>
            <w:r>
              <w:t>ROBOCUPTP-74</w:t>
            </w:r>
          </w:p>
        </w:tc>
        <w:tc>
          <w:tcPr>
            <w:tcW w:w="3084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A19E3" w:rsidRDefault="00C269DB" w:rsidP="00C269DB">
            <w:pPr>
              <w:pStyle w:val="Normlny1"/>
              <w:jc w:val="center"/>
            </w:pPr>
            <w:r>
              <w:t>Automatické testovanie a značkovanie kódu</w:t>
            </w:r>
          </w:p>
        </w:tc>
        <w:tc>
          <w:tcPr>
            <w:tcW w:w="1886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FA19E3" w:rsidRDefault="00FA19E3" w:rsidP="00C269DB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  <w:r>
              <w:t>, Miroslav Wolf</w:t>
            </w:r>
          </w:p>
        </w:tc>
        <w:tc>
          <w:tcPr>
            <w:tcW w:w="1853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9E3" w:rsidRDefault="00C269DB" w:rsidP="00C269DB">
            <w:pPr>
              <w:pStyle w:val="Normlny1"/>
              <w:jc w:val="center"/>
            </w:pPr>
            <w:r>
              <w:t xml:space="preserve">Michal </w:t>
            </w:r>
            <w:proofErr w:type="spellStart"/>
            <w:r>
              <w:t>Segeč</w:t>
            </w:r>
            <w:proofErr w:type="spellEnd"/>
          </w:p>
        </w:tc>
        <w:tc>
          <w:tcPr>
            <w:tcW w:w="70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FA19E3" w:rsidRDefault="00C269DB" w:rsidP="00C269DB">
            <w:pPr>
              <w:pStyle w:val="Normlny1"/>
              <w:jc w:val="center"/>
            </w:pPr>
            <w:r>
              <w:t>13</w:t>
            </w:r>
            <w:r w:rsidR="00FA19E3">
              <w:t>h</w:t>
            </w:r>
          </w:p>
        </w:tc>
      </w:tr>
      <w:tr w:rsidR="00EB0E1F" w:rsidTr="00C269DB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EB0E1F" w:rsidRDefault="00FD2EA5" w:rsidP="00C269DB">
            <w:pPr>
              <w:pStyle w:val="Normlny1"/>
              <w:jc w:val="center"/>
            </w:pPr>
            <w:r>
              <w:t>ROBOCUPTP-75</w:t>
            </w:r>
          </w:p>
        </w:tc>
        <w:tc>
          <w:tcPr>
            <w:tcW w:w="3084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EB0E1F" w:rsidRDefault="00C269DB" w:rsidP="00C269DB">
            <w:pPr>
              <w:pStyle w:val="Normlny1"/>
              <w:jc w:val="center"/>
            </w:pPr>
            <w:proofErr w:type="spellStart"/>
            <w:r>
              <w:t>Refaktoring</w:t>
            </w:r>
            <w:proofErr w:type="spellEnd"/>
            <w:r>
              <w:t>: nepotrebné metódy a úprava kódu do konvencie</w:t>
            </w:r>
          </w:p>
        </w:tc>
        <w:tc>
          <w:tcPr>
            <w:tcW w:w="1886" w:type="dxa"/>
            <w:tcBorders>
              <w:left w:val="single" w:sz="2" w:space="0" w:color="00000A"/>
            </w:tcBorders>
            <w:shd w:val="clear" w:color="auto" w:fill="auto"/>
            <w:vAlign w:val="center"/>
          </w:tcPr>
          <w:p w:rsidR="00EB0E1F" w:rsidRDefault="00EB0E1F" w:rsidP="00C269DB">
            <w:pPr>
              <w:pStyle w:val="Normlny1"/>
              <w:jc w:val="center"/>
            </w:pPr>
            <w:r>
              <w:t>Všetci</w:t>
            </w:r>
            <w:r w:rsidR="00C269DB">
              <w:t xml:space="preserve"> okrem Metoda</w:t>
            </w:r>
          </w:p>
        </w:tc>
        <w:tc>
          <w:tcPr>
            <w:tcW w:w="1853" w:type="dxa"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EB0E1F" w:rsidRDefault="00C269DB" w:rsidP="00C269DB">
            <w:pPr>
              <w:pStyle w:val="Normlny1"/>
              <w:jc w:val="center"/>
            </w:pPr>
            <w:r>
              <w:t>Juraj Šimek</w:t>
            </w:r>
          </w:p>
        </w:tc>
        <w:tc>
          <w:tcPr>
            <w:tcW w:w="709" w:type="dxa"/>
            <w:tcBorders>
              <w:left w:val="single" w:sz="2" w:space="0" w:color="00000A"/>
              <w:right w:val="single" w:sz="2" w:space="0" w:color="00000A"/>
            </w:tcBorders>
            <w:vAlign w:val="center"/>
          </w:tcPr>
          <w:p w:rsidR="00EB0E1F" w:rsidRDefault="00C269DB" w:rsidP="00C269DB">
            <w:pPr>
              <w:pStyle w:val="Normlny1"/>
              <w:jc w:val="center"/>
            </w:pPr>
            <w:r>
              <w:t>4</w:t>
            </w:r>
            <w:r w:rsidR="00EB0E1F">
              <w:t>0h</w:t>
            </w:r>
          </w:p>
        </w:tc>
      </w:tr>
      <w:tr w:rsidR="00FD2EA5" w:rsidTr="00C269DB">
        <w:trPr>
          <w:cantSplit/>
          <w:trHeight w:val="63"/>
        </w:trPr>
        <w:tc>
          <w:tcPr>
            <w:tcW w:w="1969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D2EA5" w:rsidRDefault="00FD2EA5" w:rsidP="00C269DB">
            <w:pPr>
              <w:pStyle w:val="Normlny1"/>
              <w:jc w:val="center"/>
            </w:pPr>
            <w:r>
              <w:t>ROBOCUPTP-76</w:t>
            </w:r>
          </w:p>
        </w:tc>
        <w:tc>
          <w:tcPr>
            <w:tcW w:w="3084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D2EA5" w:rsidRDefault="00C269DB" w:rsidP="00C269DB">
            <w:pPr>
              <w:pStyle w:val="Normlny1"/>
              <w:jc w:val="center"/>
            </w:pPr>
            <w:r>
              <w:t>Finalizácia dokumentácie pre kontrolný bod</w:t>
            </w:r>
          </w:p>
        </w:tc>
        <w:tc>
          <w:tcPr>
            <w:tcW w:w="1886" w:type="dxa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:rsidR="00FD2EA5" w:rsidRDefault="00C269DB" w:rsidP="00C269DB">
            <w:pPr>
              <w:pStyle w:val="Normlny1"/>
              <w:jc w:val="center"/>
            </w:pPr>
            <w:r>
              <w:t>Všetci</w:t>
            </w:r>
          </w:p>
        </w:tc>
        <w:tc>
          <w:tcPr>
            <w:tcW w:w="1853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D2EA5" w:rsidRDefault="00C269DB" w:rsidP="00C269DB">
            <w:pPr>
              <w:pStyle w:val="Normlny1"/>
              <w:jc w:val="center"/>
            </w:pPr>
            <w:r>
              <w:t>Metod Rybár</w:t>
            </w:r>
          </w:p>
        </w:tc>
        <w:tc>
          <w:tcPr>
            <w:tcW w:w="709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FD2EA5" w:rsidRDefault="00C269DB" w:rsidP="00C269DB">
            <w:pPr>
              <w:pStyle w:val="Normlny1"/>
              <w:jc w:val="center"/>
            </w:pPr>
            <w:r>
              <w:t>20h</w:t>
            </w:r>
          </w:p>
        </w:tc>
      </w:tr>
    </w:tbl>
    <w:p w:rsidR="00F91ACA" w:rsidRPr="00F91ACA" w:rsidRDefault="00F91ACA" w:rsidP="00F91ACA">
      <w:pPr>
        <w:rPr>
          <w:rFonts w:ascii="Times New Roman" w:hAnsi="Times New Roman" w:cs="Times New Roman"/>
          <w:sz w:val="24"/>
          <w:szCs w:val="24"/>
        </w:rPr>
      </w:pPr>
    </w:p>
    <w:p w:rsidR="00F91ACA" w:rsidRPr="00F91ACA" w:rsidRDefault="00F91ACA" w:rsidP="00F91ACA">
      <w:pPr>
        <w:ind w:left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1ACA" w:rsidRPr="00F91ACA" w:rsidSect="0081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AC9"/>
    <w:multiLevelType w:val="hybridMultilevel"/>
    <w:tmpl w:val="57DAA7FC"/>
    <w:lvl w:ilvl="0" w:tplc="2154FA1A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A0365D"/>
    <w:multiLevelType w:val="hybridMultilevel"/>
    <w:tmpl w:val="0A8870C2"/>
    <w:lvl w:ilvl="0" w:tplc="52FC00E8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7B3B0F"/>
    <w:multiLevelType w:val="hybridMultilevel"/>
    <w:tmpl w:val="94B213D8"/>
    <w:lvl w:ilvl="0" w:tplc="3A52C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9B4B89"/>
    <w:multiLevelType w:val="multilevel"/>
    <w:tmpl w:val="FCC6D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">
    <w:nsid w:val="1ED46913"/>
    <w:multiLevelType w:val="hybridMultilevel"/>
    <w:tmpl w:val="A48E4CBC"/>
    <w:lvl w:ilvl="0" w:tplc="68E6C6F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2B75F8"/>
    <w:multiLevelType w:val="hybridMultilevel"/>
    <w:tmpl w:val="202A6E68"/>
    <w:lvl w:ilvl="0" w:tplc="74F8CDC8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F23B2D"/>
    <w:multiLevelType w:val="hybridMultilevel"/>
    <w:tmpl w:val="D35AA5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30E8E"/>
    <w:multiLevelType w:val="hybridMultilevel"/>
    <w:tmpl w:val="E7C4E51A"/>
    <w:lvl w:ilvl="0" w:tplc="0D0E2326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D41F21"/>
    <w:multiLevelType w:val="hybridMultilevel"/>
    <w:tmpl w:val="3A92560C"/>
    <w:lvl w:ilvl="0" w:tplc="32CC499C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410D69"/>
    <w:multiLevelType w:val="hybridMultilevel"/>
    <w:tmpl w:val="2A148724"/>
    <w:lvl w:ilvl="0" w:tplc="3A52CC5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5CBAAB5C">
      <w:numFmt w:val="bullet"/>
      <w:lvlText w:val="-"/>
      <w:lvlJc w:val="left"/>
      <w:pPr>
        <w:ind w:left="2508" w:hanging="360"/>
      </w:pPr>
      <w:rPr>
        <w:rFonts w:ascii="Calibri" w:eastAsia="Calibr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5C7"/>
    <w:rsid w:val="000031F1"/>
    <w:rsid w:val="0000737B"/>
    <w:rsid w:val="000150D7"/>
    <w:rsid w:val="00023CE3"/>
    <w:rsid w:val="000261FF"/>
    <w:rsid w:val="000278ED"/>
    <w:rsid w:val="000301D9"/>
    <w:rsid w:val="00044855"/>
    <w:rsid w:val="0006350A"/>
    <w:rsid w:val="000706FD"/>
    <w:rsid w:val="00085771"/>
    <w:rsid w:val="0008785E"/>
    <w:rsid w:val="000A246C"/>
    <w:rsid w:val="000E3901"/>
    <w:rsid w:val="001026F2"/>
    <w:rsid w:val="001112AE"/>
    <w:rsid w:val="00132840"/>
    <w:rsid w:val="0013492B"/>
    <w:rsid w:val="00135435"/>
    <w:rsid w:val="001404FC"/>
    <w:rsid w:val="00141985"/>
    <w:rsid w:val="00166177"/>
    <w:rsid w:val="00187BF5"/>
    <w:rsid w:val="0019020E"/>
    <w:rsid w:val="00192E23"/>
    <w:rsid w:val="00195336"/>
    <w:rsid w:val="001F374B"/>
    <w:rsid w:val="00223629"/>
    <w:rsid w:val="002245C7"/>
    <w:rsid w:val="00234E10"/>
    <w:rsid w:val="0024528D"/>
    <w:rsid w:val="002467E5"/>
    <w:rsid w:val="00282EFE"/>
    <w:rsid w:val="00291D44"/>
    <w:rsid w:val="002D0390"/>
    <w:rsid w:val="002D0A74"/>
    <w:rsid w:val="002D3886"/>
    <w:rsid w:val="002F31F1"/>
    <w:rsid w:val="002F6BD6"/>
    <w:rsid w:val="00305E29"/>
    <w:rsid w:val="003105A6"/>
    <w:rsid w:val="00321772"/>
    <w:rsid w:val="00325CC5"/>
    <w:rsid w:val="00332AA4"/>
    <w:rsid w:val="003A69C6"/>
    <w:rsid w:val="00402407"/>
    <w:rsid w:val="004333AD"/>
    <w:rsid w:val="004341EA"/>
    <w:rsid w:val="004353FE"/>
    <w:rsid w:val="004369DB"/>
    <w:rsid w:val="0044433F"/>
    <w:rsid w:val="00451E2C"/>
    <w:rsid w:val="00453754"/>
    <w:rsid w:val="0045465C"/>
    <w:rsid w:val="004552C8"/>
    <w:rsid w:val="00456DA1"/>
    <w:rsid w:val="00461A1F"/>
    <w:rsid w:val="004A4B76"/>
    <w:rsid w:val="004A793B"/>
    <w:rsid w:val="004C07B4"/>
    <w:rsid w:val="004C5F75"/>
    <w:rsid w:val="004C6490"/>
    <w:rsid w:val="004D2B65"/>
    <w:rsid w:val="004E5014"/>
    <w:rsid w:val="004F0900"/>
    <w:rsid w:val="00517EBD"/>
    <w:rsid w:val="00525B10"/>
    <w:rsid w:val="005530A3"/>
    <w:rsid w:val="00561151"/>
    <w:rsid w:val="00590713"/>
    <w:rsid w:val="005945BB"/>
    <w:rsid w:val="005C3AEC"/>
    <w:rsid w:val="005D1E93"/>
    <w:rsid w:val="005F7779"/>
    <w:rsid w:val="00617897"/>
    <w:rsid w:val="006720C2"/>
    <w:rsid w:val="006729C8"/>
    <w:rsid w:val="0068751C"/>
    <w:rsid w:val="006A0B5E"/>
    <w:rsid w:val="006B59E1"/>
    <w:rsid w:val="006D53B3"/>
    <w:rsid w:val="00720A4D"/>
    <w:rsid w:val="007279EF"/>
    <w:rsid w:val="007512D4"/>
    <w:rsid w:val="007653EB"/>
    <w:rsid w:val="00782F1C"/>
    <w:rsid w:val="007A005A"/>
    <w:rsid w:val="007A027F"/>
    <w:rsid w:val="007B5828"/>
    <w:rsid w:val="007E0E33"/>
    <w:rsid w:val="00801342"/>
    <w:rsid w:val="008059A0"/>
    <w:rsid w:val="008112A4"/>
    <w:rsid w:val="00822B92"/>
    <w:rsid w:val="00832C86"/>
    <w:rsid w:val="00884C7F"/>
    <w:rsid w:val="008B257F"/>
    <w:rsid w:val="008B2928"/>
    <w:rsid w:val="008B391A"/>
    <w:rsid w:val="008B7F0C"/>
    <w:rsid w:val="008D7D6A"/>
    <w:rsid w:val="009516AC"/>
    <w:rsid w:val="00953ED3"/>
    <w:rsid w:val="009579D7"/>
    <w:rsid w:val="00966120"/>
    <w:rsid w:val="00970B3B"/>
    <w:rsid w:val="00973D0F"/>
    <w:rsid w:val="00980262"/>
    <w:rsid w:val="0098511E"/>
    <w:rsid w:val="00994FC9"/>
    <w:rsid w:val="009A42DC"/>
    <w:rsid w:val="009A5C45"/>
    <w:rsid w:val="009D60E6"/>
    <w:rsid w:val="009D700D"/>
    <w:rsid w:val="009E0CF3"/>
    <w:rsid w:val="009E39BA"/>
    <w:rsid w:val="009F3006"/>
    <w:rsid w:val="00A054EF"/>
    <w:rsid w:val="00A2053A"/>
    <w:rsid w:val="00A3460A"/>
    <w:rsid w:val="00A7015C"/>
    <w:rsid w:val="00A71A79"/>
    <w:rsid w:val="00A71D82"/>
    <w:rsid w:val="00A85988"/>
    <w:rsid w:val="00AC55BE"/>
    <w:rsid w:val="00AE4F2C"/>
    <w:rsid w:val="00AF54C4"/>
    <w:rsid w:val="00B000A8"/>
    <w:rsid w:val="00B07A20"/>
    <w:rsid w:val="00B1136D"/>
    <w:rsid w:val="00B30CAD"/>
    <w:rsid w:val="00B33393"/>
    <w:rsid w:val="00B836DC"/>
    <w:rsid w:val="00B91FBB"/>
    <w:rsid w:val="00BF136D"/>
    <w:rsid w:val="00C269DB"/>
    <w:rsid w:val="00C32FE4"/>
    <w:rsid w:val="00C37C3B"/>
    <w:rsid w:val="00C468F7"/>
    <w:rsid w:val="00C47DAD"/>
    <w:rsid w:val="00C64152"/>
    <w:rsid w:val="00C713C7"/>
    <w:rsid w:val="00C72EA4"/>
    <w:rsid w:val="00CA64F5"/>
    <w:rsid w:val="00CC49E2"/>
    <w:rsid w:val="00D06FE4"/>
    <w:rsid w:val="00D105CC"/>
    <w:rsid w:val="00D66710"/>
    <w:rsid w:val="00D90F30"/>
    <w:rsid w:val="00D92F99"/>
    <w:rsid w:val="00D944AF"/>
    <w:rsid w:val="00D9538D"/>
    <w:rsid w:val="00D963FD"/>
    <w:rsid w:val="00DC0261"/>
    <w:rsid w:val="00DC64AE"/>
    <w:rsid w:val="00DD23AD"/>
    <w:rsid w:val="00DD76D6"/>
    <w:rsid w:val="00DE5AED"/>
    <w:rsid w:val="00DF3070"/>
    <w:rsid w:val="00E1790A"/>
    <w:rsid w:val="00E5091D"/>
    <w:rsid w:val="00E61578"/>
    <w:rsid w:val="00EA0628"/>
    <w:rsid w:val="00EA5325"/>
    <w:rsid w:val="00EB0E1F"/>
    <w:rsid w:val="00EB4C24"/>
    <w:rsid w:val="00ED61D0"/>
    <w:rsid w:val="00EE2D49"/>
    <w:rsid w:val="00EE5F1D"/>
    <w:rsid w:val="00EF036F"/>
    <w:rsid w:val="00F03C65"/>
    <w:rsid w:val="00F2663C"/>
    <w:rsid w:val="00F3331C"/>
    <w:rsid w:val="00F4263C"/>
    <w:rsid w:val="00F43EDC"/>
    <w:rsid w:val="00F46341"/>
    <w:rsid w:val="00F6747E"/>
    <w:rsid w:val="00F91ACA"/>
    <w:rsid w:val="00F96B16"/>
    <w:rsid w:val="00FA19E3"/>
    <w:rsid w:val="00FA1F43"/>
    <w:rsid w:val="00FC623F"/>
    <w:rsid w:val="00FD2540"/>
    <w:rsid w:val="00FD2EA5"/>
    <w:rsid w:val="00FF4463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45C7"/>
    <w:pPr>
      <w:suppressAutoHyphens/>
      <w:spacing w:line="276" w:lineRule="auto"/>
      <w:textAlignment w:val="baseline"/>
    </w:pPr>
    <w:rPr>
      <w:rFonts w:eastAsia="SimSun" w:cs="Calibri"/>
      <w:color w:val="00000A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rsid w:val="002245C7"/>
    <w:pPr>
      <w:keepNext/>
      <w:pageBreakBefore/>
      <w:widowControl w:val="0"/>
      <w:pBdr>
        <w:bottom w:val="single" w:sz="4" w:space="0" w:color="00000A"/>
      </w:pBdr>
      <w:suppressAutoHyphens/>
      <w:spacing w:before="240" w:after="240" w:line="360" w:lineRule="auto"/>
      <w:jc w:val="both"/>
      <w:textAlignment w:val="baseline"/>
      <w:outlineLvl w:val="0"/>
    </w:pPr>
    <w:rPr>
      <w:rFonts w:ascii="Arial" w:eastAsia="Times New Roman" w:hAnsi="Arial"/>
      <w:b/>
      <w:sz w:val="36"/>
      <w:lang w:eastAsia="en-US"/>
    </w:rPr>
  </w:style>
  <w:style w:type="paragraph" w:customStyle="1" w:styleId="Nadpis21">
    <w:name w:val="Nadpis 21"/>
    <w:rsid w:val="002245C7"/>
    <w:pPr>
      <w:keepNext/>
      <w:widowControl w:val="0"/>
      <w:suppressAutoHyphens/>
      <w:spacing w:before="360" w:after="120" w:line="360" w:lineRule="auto"/>
      <w:jc w:val="both"/>
      <w:textAlignment w:val="baseline"/>
      <w:outlineLvl w:val="1"/>
    </w:pPr>
    <w:rPr>
      <w:rFonts w:eastAsia="Times New Roman"/>
      <w:b/>
      <w:sz w:val="28"/>
      <w:lang w:eastAsia="en-US"/>
    </w:rPr>
  </w:style>
  <w:style w:type="paragraph" w:customStyle="1" w:styleId="Normlny1">
    <w:name w:val="Normálny1"/>
    <w:rsid w:val="002245C7"/>
    <w:pPr>
      <w:suppressAutoHyphens/>
      <w:spacing w:after="200" w:line="276" w:lineRule="auto"/>
      <w:textAlignment w:val="baseline"/>
    </w:pPr>
    <w:rPr>
      <w:rFonts w:ascii="Times New Roman" w:eastAsia="SimSun" w:hAnsi="Times New Roman" w:cs="Calibri"/>
      <w:color w:val="00000A"/>
      <w:sz w:val="24"/>
      <w:szCs w:val="22"/>
      <w:lang w:eastAsia="en-US"/>
    </w:rPr>
  </w:style>
  <w:style w:type="paragraph" w:styleId="Bezriadkovania">
    <w:name w:val="No Spacing"/>
    <w:rsid w:val="002245C7"/>
    <w:pPr>
      <w:suppressAutoHyphens/>
      <w:textAlignment w:val="baseline"/>
    </w:pPr>
    <w:rPr>
      <w:rFonts w:ascii="Times New Roman" w:eastAsia="SimSun" w:hAnsi="Times New Roman" w:cs="Calibri"/>
      <w:color w:val="00000A"/>
      <w:sz w:val="24"/>
      <w:szCs w:val="22"/>
      <w:lang w:eastAsia="en-US"/>
    </w:rPr>
  </w:style>
  <w:style w:type="paragraph" w:styleId="Odsekzoznamu">
    <w:name w:val="List Paragraph"/>
    <w:basedOn w:val="Normlny"/>
    <w:qFormat/>
    <w:rsid w:val="002245C7"/>
    <w:pPr>
      <w:ind w:left="720"/>
      <w:contextualSpacing/>
    </w:pPr>
  </w:style>
  <w:style w:type="paragraph" w:customStyle="1" w:styleId="Default">
    <w:name w:val="Default"/>
    <w:rsid w:val="00E179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PC</cp:lastModifiedBy>
  <cp:revision>133</cp:revision>
  <dcterms:created xsi:type="dcterms:W3CDTF">2014-10-23T08:30:00Z</dcterms:created>
  <dcterms:modified xsi:type="dcterms:W3CDTF">2014-11-06T08:50:00Z</dcterms:modified>
</cp:coreProperties>
</file>