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5497" w:rsidRDefault="00EA05E3">
      <w:pPr>
        <w:pStyle w:val="normal"/>
        <w:spacing w:line="476" w:lineRule="auto"/>
        <w:jc w:val="center"/>
      </w:pPr>
      <w:r>
        <w:rPr>
          <w:noProof/>
        </w:rPr>
        <w:drawing>
          <wp:inline distT="114300" distB="114300" distL="114300" distR="114300">
            <wp:extent cx="2273300" cy="1473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47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5497" w:rsidRDefault="00EA05E3">
      <w:pPr>
        <w:pStyle w:val="normal"/>
        <w:pBdr>
          <w:top w:val="single" w:sz="4" w:space="1" w:color="auto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Tímový projekt 2015/2016</w:t>
      </w:r>
    </w:p>
    <w:p w:rsidR="006E5497" w:rsidRDefault="006E5497">
      <w:pPr>
        <w:pStyle w:val="normal"/>
        <w:spacing w:line="476" w:lineRule="auto"/>
        <w:jc w:val="center"/>
      </w:pPr>
    </w:p>
    <w:p w:rsidR="006E5497" w:rsidRDefault="00EA05E3">
      <w:pPr>
        <w:pStyle w:val="Nadpis2"/>
        <w:keepNext w:val="0"/>
        <w:keepLines w:val="0"/>
        <w:spacing w:line="476" w:lineRule="auto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Zápisnica z 9. stretnutia</w:t>
      </w:r>
    </w:p>
    <w:p w:rsidR="006E5497" w:rsidRDefault="00EA05E3">
      <w:pPr>
        <w:pStyle w:val="Nadpis2"/>
        <w:keepNext w:val="0"/>
        <w:keepLines w:val="0"/>
        <w:numPr>
          <w:ilvl w:val="0"/>
          <w:numId w:val="2"/>
        </w:numPr>
        <w:spacing w:before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1" w:name="h.30j0zll" w:colFirst="0" w:colLast="0"/>
      <w:bookmarkEnd w:id="1"/>
      <w:r>
        <w:rPr>
          <w:rFonts w:ascii="Times New Roman" w:eastAsia="Times New Roman" w:hAnsi="Times New Roman" w:cs="Times New Roman"/>
          <w:i/>
        </w:rPr>
        <w:t>Účastníci stretnutia</w:t>
      </w:r>
    </w:p>
    <w:tbl>
      <w:tblPr>
        <w:tblStyle w:val="a"/>
        <w:tblW w:w="9135" w:type="dxa"/>
        <w:tblInd w:w="100" w:type="dxa"/>
        <w:tblLayout w:type="fixed"/>
        <w:tblLook w:val="0600"/>
      </w:tblPr>
      <w:tblGrid>
        <w:gridCol w:w="2835"/>
        <w:gridCol w:w="3300"/>
        <w:gridCol w:w="3000"/>
      </w:tblGrid>
      <w:tr w:rsidR="006E5497"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Dátum: 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.11.2015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Čas: 8:00 - 11:00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4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MIestnosť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: 5.45</w:t>
            </w:r>
          </w:p>
        </w:tc>
      </w:tr>
      <w:tr w:rsidR="006E5497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Vedúci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Ing. Rastislav Bencel</w:t>
            </w:r>
          </w:p>
        </w:tc>
      </w:tr>
      <w:tr w:rsidR="006E5497">
        <w:trPr>
          <w:trHeight w:val="38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Členovia tímu: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E5497" w:rsidRDefault="00EA05E3">
            <w:pPr>
              <w:pStyle w:val="normal"/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Čápka</w:t>
            </w:r>
            <w:proofErr w:type="spellEnd"/>
          </w:p>
        </w:tc>
      </w:tr>
      <w:tr w:rsidR="006E5497">
        <w:trPr>
          <w:trHeight w:val="4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6E5497">
            <w:pPr>
              <w:pStyle w:val="normal"/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Roman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Kopšo</w:t>
            </w:r>
            <w:proofErr w:type="spellEnd"/>
          </w:p>
        </w:tc>
      </w:tr>
      <w:tr w:rsidR="006E5497">
        <w:trPr>
          <w:trHeight w:val="48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6E5497">
            <w:pPr>
              <w:pStyle w:val="normal"/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Kristián Košťál</w:t>
            </w:r>
          </w:p>
        </w:tc>
      </w:tr>
      <w:tr w:rsidR="006E5497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6E5497">
            <w:pPr>
              <w:pStyle w:val="normal"/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Patrik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Krajča</w:t>
            </w:r>
            <w:proofErr w:type="spellEnd"/>
          </w:p>
        </w:tc>
      </w:tr>
      <w:tr w:rsidR="006E5497">
        <w:trPr>
          <w:trHeight w:val="50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6E5497">
            <w:pPr>
              <w:pStyle w:val="normal"/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E5497" w:rsidRDefault="00EA05E3">
            <w:pPr>
              <w:pStyle w:val="normal"/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Bc. Patrik Pernecký</w:t>
            </w:r>
          </w:p>
        </w:tc>
      </w:tr>
      <w:tr w:rsidR="006E5497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6E5497">
            <w:pPr>
              <w:pStyle w:val="normal"/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E5497" w:rsidRDefault="00EA05E3">
            <w:pPr>
              <w:pStyle w:val="normal"/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Radványi</w:t>
            </w:r>
            <w:proofErr w:type="spellEnd"/>
          </w:p>
        </w:tc>
      </w:tr>
      <w:tr w:rsidR="006E5497">
        <w:trPr>
          <w:trHeight w:val="540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6E5497">
            <w:pPr>
              <w:pStyle w:val="normal"/>
              <w:contextualSpacing w:val="0"/>
            </w:pP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4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Dalibor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Turay</w:t>
            </w:r>
            <w:proofErr w:type="spellEnd"/>
          </w:p>
        </w:tc>
      </w:tr>
      <w:tr w:rsidR="006E5497">
        <w:trPr>
          <w:trHeight w:val="6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lastRenderedPageBreak/>
              <w:t>Vypracoval:</w:t>
            </w:r>
          </w:p>
        </w:tc>
        <w:tc>
          <w:tcPr>
            <w:tcW w:w="6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572" w:lineRule="auto"/>
              <w:ind w:left="21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Bc. Vladimír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Čápka</w:t>
            </w:r>
            <w:proofErr w:type="spellEnd"/>
          </w:p>
        </w:tc>
      </w:tr>
    </w:tbl>
    <w:p w:rsidR="006E5497" w:rsidRDefault="006E5497">
      <w:pPr>
        <w:pStyle w:val="normal"/>
      </w:pPr>
    </w:p>
    <w:p w:rsidR="006E5497" w:rsidRDefault="00EA05E3">
      <w:pPr>
        <w:pStyle w:val="Nadpis2"/>
        <w:keepNext w:val="0"/>
        <w:keepLines w:val="0"/>
        <w:numPr>
          <w:ilvl w:val="0"/>
          <w:numId w:val="5"/>
        </w:numPr>
        <w:spacing w:after="0"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2" w:name="h.1fob9te" w:colFirst="0" w:colLast="0"/>
      <w:bookmarkEnd w:id="2"/>
      <w:r>
        <w:rPr>
          <w:rFonts w:ascii="Times New Roman" w:eastAsia="Times New Roman" w:hAnsi="Times New Roman" w:cs="Times New Roman"/>
          <w:i/>
        </w:rPr>
        <w:t>Plán stretnutia</w:t>
      </w:r>
    </w:p>
    <w:p w:rsidR="006E5497" w:rsidRDefault="00EA05E3">
      <w:pPr>
        <w:pStyle w:val="normal"/>
        <w:numPr>
          <w:ilvl w:val="0"/>
          <w:numId w:val="4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šprintu</w:t>
      </w:r>
    </w:p>
    <w:p w:rsidR="006E5497" w:rsidRDefault="00EA05E3">
      <w:pPr>
        <w:pStyle w:val="normal"/>
        <w:numPr>
          <w:ilvl w:val="0"/>
          <w:numId w:val="4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Výmena znalostí medzi členmi tímu</w:t>
      </w:r>
    </w:p>
    <w:p w:rsidR="006E5497" w:rsidRDefault="00EA05E3">
      <w:pPr>
        <w:pStyle w:val="normal"/>
        <w:numPr>
          <w:ilvl w:val="0"/>
          <w:numId w:val="4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Prerokovanie bodov z časti C</w:t>
      </w:r>
    </w:p>
    <w:p w:rsidR="006E5497" w:rsidRDefault="00EA05E3">
      <w:pPr>
        <w:pStyle w:val="normal"/>
        <w:numPr>
          <w:ilvl w:val="0"/>
          <w:numId w:val="4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úloh do ďalšieho stretnutia</w:t>
      </w:r>
    </w:p>
    <w:p w:rsidR="006E5497" w:rsidRDefault="00EA05E3">
      <w:pPr>
        <w:pStyle w:val="Nadpis2"/>
        <w:numPr>
          <w:ilvl w:val="0"/>
          <w:numId w:val="3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</w:rPr>
      </w:pPr>
      <w:bookmarkStart w:id="3" w:name="h.3znysh7" w:colFirst="0" w:colLast="0"/>
      <w:bookmarkEnd w:id="3"/>
      <w:r>
        <w:rPr>
          <w:rFonts w:ascii="Times New Roman" w:eastAsia="Times New Roman" w:hAnsi="Times New Roman" w:cs="Times New Roman"/>
        </w:rPr>
        <w:t>Rokovanie</w:t>
      </w:r>
    </w:p>
    <w:tbl>
      <w:tblPr>
        <w:tblStyle w:val="a0"/>
        <w:tblW w:w="9120" w:type="dxa"/>
        <w:tblInd w:w="100" w:type="dxa"/>
        <w:tblLayout w:type="fixed"/>
        <w:tblLook w:val="0600"/>
      </w:tblPr>
      <w:tblGrid>
        <w:gridCol w:w="4125"/>
        <w:gridCol w:w="4995"/>
      </w:tblGrid>
      <w:tr w:rsidR="006E5497">
        <w:trPr>
          <w:trHeight w:val="680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BOD ROKOVANIA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4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D9EEB"/>
              </w:rPr>
              <w:t>VÝSLEDOK</w:t>
            </w:r>
          </w:p>
        </w:tc>
      </w:tr>
      <w:tr w:rsidR="006E5497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2" w:lineRule="auto"/>
              <w:ind w:left="10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Zmena architektúry</w:t>
            </w:r>
          </w:p>
        </w:tc>
        <w:tc>
          <w:tcPr>
            <w:tcW w:w="49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2" w:lineRule="auto"/>
              <w:ind w:left="10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Prehodnotená a upravená architektúra.</w:t>
            </w:r>
          </w:p>
          <w:p w:rsidR="006E5497" w:rsidRDefault="00EA05E3">
            <w:pPr>
              <w:pStyle w:val="normal"/>
              <w:spacing w:line="412" w:lineRule="auto"/>
              <w:ind w:left="10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Diskusia o komponentoch HDS a AFCP, rozhodli sme sa používať dva komponenty namiesto jedného</w:t>
            </w:r>
          </w:p>
          <w:p w:rsidR="006E5497" w:rsidRDefault="00EA05E3">
            <w:pPr>
              <w:pStyle w:val="normal"/>
              <w:spacing w:line="412" w:lineRule="auto"/>
              <w:ind w:left="820" w:hanging="3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Pridaný rozhodovací server HDS</w:t>
            </w:r>
          </w:p>
          <w:p w:rsidR="006E5497" w:rsidRDefault="00EA05E3">
            <w:pPr>
              <w:pStyle w:val="normal"/>
              <w:spacing w:line="412" w:lineRule="auto"/>
              <w:ind w:left="820" w:hanging="3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Pridanie funkcionality AFCP</w:t>
            </w:r>
          </w:p>
          <w:p w:rsidR="006E5497" w:rsidRDefault="00EA05E3">
            <w:pPr>
              <w:pStyle w:val="normal"/>
              <w:spacing w:line="412" w:lineRule="auto"/>
              <w:ind w:left="10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rámci návrhu definované dve nové rozhrania</w:t>
            </w:r>
          </w:p>
          <w:p w:rsidR="006E5497" w:rsidRDefault="00EA05E3">
            <w:pPr>
              <w:pStyle w:val="normal"/>
              <w:spacing w:line="412" w:lineRule="auto"/>
              <w:ind w:left="820" w:hanging="3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rozhranie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hh</w:t>
            </w:r>
            <w:proofErr w:type="spellEnd"/>
          </w:p>
          <w:p w:rsidR="006E5497" w:rsidRDefault="00EA05E3">
            <w:pPr>
              <w:pStyle w:val="normal"/>
              <w:spacing w:line="412" w:lineRule="auto"/>
              <w:ind w:left="820" w:hanging="36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rozhranie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hw</w:t>
            </w:r>
            <w:proofErr w:type="spellEnd"/>
          </w:p>
          <w:p w:rsidR="006E5497" w:rsidRDefault="00EA05E3">
            <w:pPr>
              <w:pStyle w:val="normal"/>
              <w:spacing w:line="412" w:lineRule="auto"/>
              <w:ind w:left="82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5497">
        <w:trPr>
          <w:trHeight w:val="540"/>
        </w:trPr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2" w:lineRule="auto"/>
              <w:ind w:left="10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Riešenie bezpečnosti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2" w:lineRule="auto"/>
              <w:ind w:left="10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Vybraný RADIUS server, ktorý zabezpečí bezpečnosť siete štandardom 802.1x</w:t>
            </w:r>
          </w:p>
        </w:tc>
      </w:tr>
      <w:tr w:rsidR="006E5497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2" w:lineRule="auto"/>
              <w:ind w:left="100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šprintu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2" w:lineRule="auto"/>
              <w:ind w:left="10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Spísané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5497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2" w:lineRule="auto"/>
              <w:ind w:left="10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Vysvetlenie nových komponentov</w:t>
            </w:r>
          </w:p>
        </w:tc>
        <w:tc>
          <w:tcPr>
            <w:tcW w:w="49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497" w:rsidRDefault="00EA05E3">
            <w:pPr>
              <w:pStyle w:val="normal"/>
              <w:spacing w:line="412" w:lineRule="auto"/>
              <w:ind w:left="100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Tím bol oboznámený s novými komponentmi HDS a AFCP</w:t>
            </w:r>
          </w:p>
        </w:tc>
      </w:tr>
    </w:tbl>
    <w:p w:rsidR="006E5497" w:rsidRDefault="006E5497">
      <w:pPr>
        <w:pStyle w:val="normal"/>
      </w:pPr>
    </w:p>
    <w:p w:rsidR="006E5497" w:rsidRDefault="00EA05E3">
      <w:pPr>
        <w:pStyle w:val="Nadpis2"/>
        <w:keepNext w:val="0"/>
        <w:keepLines w:val="0"/>
        <w:numPr>
          <w:ilvl w:val="0"/>
          <w:numId w:val="1"/>
        </w:numPr>
        <w:spacing w:line="476" w:lineRule="auto"/>
        <w:ind w:hanging="360"/>
        <w:contextualSpacing/>
        <w:rPr>
          <w:rFonts w:ascii="Times New Roman" w:eastAsia="Times New Roman" w:hAnsi="Times New Roman" w:cs="Times New Roman"/>
          <w:i/>
        </w:rPr>
      </w:pPr>
      <w:bookmarkStart w:id="4" w:name="h.2et92p0" w:colFirst="0" w:colLast="0"/>
      <w:bookmarkEnd w:id="4"/>
      <w:r>
        <w:rPr>
          <w:rFonts w:ascii="Times New Roman" w:eastAsia="Times New Roman" w:hAnsi="Times New Roman" w:cs="Times New Roman"/>
          <w:i/>
        </w:rPr>
        <w:t>Úlohy do ďalšieho stretnutia</w:t>
      </w:r>
    </w:p>
    <w:p w:rsidR="006E5497" w:rsidRDefault="00EA05E3">
      <w:pPr>
        <w:pStyle w:val="normal"/>
        <w:spacing w:line="397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Úlohy boli zaznamenané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manažovacieho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systému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E5497" w:rsidSect="006E5497">
      <w:pgSz w:w="12240" w:h="15840"/>
      <w:pgMar w:top="1440" w:right="1440" w:bottom="1440" w:left="1440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5CD"/>
    <w:multiLevelType w:val="multilevel"/>
    <w:tmpl w:val="8474CF3C"/>
    <w:lvl w:ilvl="0">
      <w:start w:val="3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>
    <w:nsid w:val="033115B1"/>
    <w:multiLevelType w:val="multilevel"/>
    <w:tmpl w:val="BE24EA5A"/>
    <w:lvl w:ilvl="0">
      <w:start w:val="4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2">
    <w:nsid w:val="1F0651C7"/>
    <w:multiLevelType w:val="multilevel"/>
    <w:tmpl w:val="F55EB91C"/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3">
    <w:nsid w:val="66D841A8"/>
    <w:multiLevelType w:val="multilevel"/>
    <w:tmpl w:val="09986E4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7F28684C"/>
    <w:multiLevelType w:val="multilevel"/>
    <w:tmpl w:val="1820F364"/>
    <w:lvl w:ilvl="0">
      <w:start w:val="2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6E5497"/>
    <w:rsid w:val="006E5497"/>
    <w:rsid w:val="00EA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6E54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6E54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6E54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6E54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6E5497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6E54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6E5497"/>
  </w:style>
  <w:style w:type="table" w:customStyle="1" w:styleId="TableNormal">
    <w:name w:val="Table Normal"/>
    <w:rsid w:val="006E54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6E5497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6E5497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rsid w:val="006E5497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6E5497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A0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0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Kiki</cp:lastModifiedBy>
  <cp:revision>2</cp:revision>
  <dcterms:created xsi:type="dcterms:W3CDTF">2016-05-18T20:42:00Z</dcterms:created>
  <dcterms:modified xsi:type="dcterms:W3CDTF">2016-05-18T20:42:00Z</dcterms:modified>
</cp:coreProperties>
</file>